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BD" w:rsidRPr="003857BD" w:rsidRDefault="003857BD">
      <w:pPr>
        <w:pStyle w:val="ConsPlusNormal"/>
        <w:spacing w:before="280"/>
        <w:jc w:val="right"/>
      </w:pPr>
      <w:r w:rsidRPr="003857BD">
        <w:t>Приложение N 7</w:t>
      </w:r>
    </w:p>
    <w:p w:rsidR="003857BD" w:rsidRPr="003857BD" w:rsidRDefault="003857BD">
      <w:pPr>
        <w:pStyle w:val="ConsPlusNormal"/>
        <w:jc w:val="right"/>
      </w:pPr>
      <w:r w:rsidRPr="003857BD">
        <w:t>к Р</w:t>
      </w:r>
      <w:bookmarkStart w:id="0" w:name="_GoBack"/>
      <w:bookmarkEnd w:id="0"/>
      <w:r w:rsidRPr="003857BD">
        <w:t>уководству по безопасности</w:t>
      </w:r>
    </w:p>
    <w:p w:rsidR="003857BD" w:rsidRPr="003857BD" w:rsidRDefault="003857BD">
      <w:pPr>
        <w:pStyle w:val="ConsPlusNormal"/>
        <w:jc w:val="right"/>
      </w:pPr>
      <w:r w:rsidRPr="003857BD">
        <w:t>"Техническое диагностирование</w:t>
      </w:r>
    </w:p>
    <w:p w:rsidR="003857BD" w:rsidRPr="003857BD" w:rsidRDefault="003857BD">
      <w:pPr>
        <w:pStyle w:val="ConsPlusNormal"/>
        <w:jc w:val="right"/>
      </w:pPr>
      <w:r w:rsidRPr="003857BD">
        <w:t>изотермических резервуаров</w:t>
      </w:r>
    </w:p>
    <w:p w:rsidR="003857BD" w:rsidRPr="003857BD" w:rsidRDefault="003857BD">
      <w:pPr>
        <w:pStyle w:val="ConsPlusNormal"/>
        <w:jc w:val="right"/>
      </w:pPr>
      <w:r w:rsidRPr="003857BD">
        <w:t>сжиженных газов", утвержденному</w:t>
      </w:r>
    </w:p>
    <w:p w:rsidR="003857BD" w:rsidRPr="003857BD" w:rsidRDefault="003857BD">
      <w:pPr>
        <w:pStyle w:val="ConsPlusNormal"/>
        <w:jc w:val="right"/>
      </w:pPr>
      <w:r w:rsidRPr="003857BD">
        <w:t>приказом Федеральной службы</w:t>
      </w:r>
    </w:p>
    <w:p w:rsidR="003857BD" w:rsidRPr="003857BD" w:rsidRDefault="003857BD">
      <w:pPr>
        <w:pStyle w:val="ConsPlusNormal"/>
        <w:jc w:val="right"/>
      </w:pPr>
      <w:r w:rsidRPr="003857BD">
        <w:t>по экологическому, технологическому</w:t>
      </w:r>
    </w:p>
    <w:p w:rsidR="003857BD" w:rsidRPr="003857BD" w:rsidRDefault="003857BD">
      <w:pPr>
        <w:pStyle w:val="ConsPlusNormal"/>
        <w:jc w:val="right"/>
      </w:pPr>
      <w:r w:rsidRPr="003857BD">
        <w:t>и атомному надзору</w:t>
      </w:r>
    </w:p>
    <w:p w:rsidR="003857BD" w:rsidRPr="003857BD" w:rsidRDefault="003857BD">
      <w:pPr>
        <w:pStyle w:val="ConsPlusNormal"/>
        <w:jc w:val="right"/>
      </w:pPr>
      <w:r w:rsidRPr="003857BD">
        <w:t>от "__" ____________ N ___</w:t>
      </w:r>
    </w:p>
    <w:p w:rsidR="003857BD" w:rsidRPr="003857BD" w:rsidRDefault="003857BD">
      <w:pPr>
        <w:pStyle w:val="ConsPlusNormal"/>
        <w:jc w:val="both"/>
      </w:pPr>
    </w:p>
    <w:p w:rsidR="003857BD" w:rsidRPr="003857BD" w:rsidRDefault="003857BD">
      <w:pPr>
        <w:pStyle w:val="ConsPlusNormal"/>
        <w:jc w:val="both"/>
      </w:pPr>
    </w:p>
    <w:p w:rsidR="003857BD" w:rsidRPr="003857BD" w:rsidRDefault="003857BD">
      <w:pPr>
        <w:pStyle w:val="ConsPlusNormal"/>
        <w:jc w:val="center"/>
      </w:pPr>
    </w:p>
    <w:p w:rsidR="003857BD" w:rsidRPr="003857BD" w:rsidRDefault="003857BD">
      <w:pPr>
        <w:pStyle w:val="ConsPlusNormal"/>
        <w:jc w:val="center"/>
      </w:pPr>
      <w:r w:rsidRPr="003857BD">
        <w:t>Акт обследования анкерных креплений</w:t>
      </w:r>
    </w:p>
    <w:p w:rsidR="003857BD" w:rsidRPr="003857BD" w:rsidRDefault="003857BD">
      <w:pPr>
        <w:pStyle w:val="ConsPlusNormal"/>
        <w:jc w:val="both"/>
      </w:pPr>
    </w:p>
    <w:p w:rsidR="003857BD" w:rsidRPr="003857BD" w:rsidRDefault="003857BD">
      <w:pPr>
        <w:pStyle w:val="ConsPlusNormal"/>
        <w:ind w:firstLine="540"/>
        <w:jc w:val="both"/>
      </w:pPr>
      <w:r w:rsidRPr="003857BD">
        <w:t>Дата проведения обследования: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Наименование объекта: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Место расположения объекта: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Предприятие-владелец: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Технологическая позиция: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Регистрационный номер: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Год ввода объекта в эксплуатацию: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Назначение объекта, хранимый продукт: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Вместимость хранимого продукта в тоннах или емкость в м</w:t>
      </w:r>
      <w:r w:rsidRPr="003857BD">
        <w:rPr>
          <w:vertAlign w:val="superscript"/>
        </w:rPr>
        <w:t>3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Часть ИР, укрепленная анкерами (внутренний или внешний резервуар):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Диаметр этой части ИР: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Количество анкерных креплений: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Тип и конструктивные особенности анкерных креплений: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Материал анкерных креплений:</w:t>
      </w:r>
    </w:p>
    <w:p w:rsidR="003857BD" w:rsidRPr="003857BD" w:rsidRDefault="003857BD">
      <w:pPr>
        <w:pStyle w:val="ConsPlusNormal"/>
        <w:spacing w:before="220"/>
        <w:ind w:firstLine="540"/>
        <w:jc w:val="both"/>
      </w:pPr>
      <w:r w:rsidRPr="003857BD">
        <w:t>Сечение анкеров по проекту и фактическое:</w:t>
      </w:r>
    </w:p>
    <w:p w:rsidR="003857BD" w:rsidRPr="003857BD" w:rsidRDefault="003857BD">
      <w:pPr>
        <w:pStyle w:val="ConsPlusNormal"/>
        <w:jc w:val="both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5"/>
        <w:gridCol w:w="3825"/>
      </w:tblGrid>
      <w:tr w:rsidR="003857BD" w:rsidRPr="003857BD" w:rsidTr="003857BD">
        <w:tc>
          <w:tcPr>
            <w:tcW w:w="1935" w:type="dxa"/>
          </w:tcPr>
          <w:p w:rsidR="003857BD" w:rsidRPr="003857BD" w:rsidRDefault="003857BD">
            <w:pPr>
              <w:pStyle w:val="ConsPlusNormal"/>
              <w:jc w:val="center"/>
            </w:pPr>
            <w:r w:rsidRPr="003857BD">
              <w:t>Номер анкера на схеме</w:t>
            </w:r>
          </w:p>
        </w:tc>
        <w:tc>
          <w:tcPr>
            <w:tcW w:w="3825" w:type="dxa"/>
          </w:tcPr>
          <w:p w:rsidR="003857BD" w:rsidRPr="003857BD" w:rsidRDefault="003857BD">
            <w:pPr>
              <w:pStyle w:val="ConsPlusNormal"/>
              <w:jc w:val="center"/>
            </w:pPr>
            <w:r w:rsidRPr="003857BD">
              <w:t>Дефекты и повреждения</w:t>
            </w:r>
          </w:p>
        </w:tc>
      </w:tr>
      <w:tr w:rsidR="003857BD" w:rsidRPr="003857BD" w:rsidTr="003857BD">
        <w:tc>
          <w:tcPr>
            <w:tcW w:w="1935" w:type="dxa"/>
          </w:tcPr>
          <w:p w:rsidR="003857BD" w:rsidRPr="003857BD" w:rsidRDefault="003857BD">
            <w:pPr>
              <w:pStyle w:val="ConsPlusNormal"/>
              <w:jc w:val="center"/>
            </w:pPr>
            <w:r w:rsidRPr="003857BD">
              <w:t>1</w:t>
            </w:r>
          </w:p>
        </w:tc>
        <w:tc>
          <w:tcPr>
            <w:tcW w:w="3825" w:type="dxa"/>
          </w:tcPr>
          <w:p w:rsidR="003857BD" w:rsidRPr="003857BD" w:rsidRDefault="003857BD">
            <w:pPr>
              <w:pStyle w:val="ConsPlusNormal"/>
            </w:pPr>
          </w:p>
        </w:tc>
      </w:tr>
      <w:tr w:rsidR="003857BD" w:rsidRPr="003857BD" w:rsidTr="003857BD">
        <w:tc>
          <w:tcPr>
            <w:tcW w:w="1935" w:type="dxa"/>
          </w:tcPr>
          <w:p w:rsidR="003857BD" w:rsidRPr="003857BD" w:rsidRDefault="003857BD">
            <w:pPr>
              <w:pStyle w:val="ConsPlusNormal"/>
              <w:jc w:val="center"/>
            </w:pPr>
            <w:r w:rsidRPr="003857BD">
              <w:t>2</w:t>
            </w:r>
          </w:p>
        </w:tc>
        <w:tc>
          <w:tcPr>
            <w:tcW w:w="3825" w:type="dxa"/>
          </w:tcPr>
          <w:p w:rsidR="003857BD" w:rsidRPr="003857BD" w:rsidRDefault="003857BD">
            <w:pPr>
              <w:pStyle w:val="ConsPlusNormal"/>
            </w:pPr>
          </w:p>
        </w:tc>
      </w:tr>
      <w:tr w:rsidR="003857BD" w:rsidRPr="003857BD" w:rsidTr="003857BD">
        <w:tc>
          <w:tcPr>
            <w:tcW w:w="1935" w:type="dxa"/>
          </w:tcPr>
          <w:p w:rsidR="003857BD" w:rsidRPr="003857BD" w:rsidRDefault="003857BD">
            <w:pPr>
              <w:pStyle w:val="ConsPlusNormal"/>
              <w:jc w:val="center"/>
            </w:pPr>
            <w:r w:rsidRPr="003857BD">
              <w:t>3</w:t>
            </w:r>
          </w:p>
        </w:tc>
        <w:tc>
          <w:tcPr>
            <w:tcW w:w="3825" w:type="dxa"/>
          </w:tcPr>
          <w:p w:rsidR="003857BD" w:rsidRPr="003857BD" w:rsidRDefault="003857BD">
            <w:pPr>
              <w:pStyle w:val="ConsPlusNormal"/>
            </w:pPr>
          </w:p>
        </w:tc>
      </w:tr>
      <w:tr w:rsidR="003857BD" w:rsidRPr="003857BD" w:rsidTr="003857BD">
        <w:tc>
          <w:tcPr>
            <w:tcW w:w="1935" w:type="dxa"/>
          </w:tcPr>
          <w:p w:rsidR="003857BD" w:rsidRPr="003857BD" w:rsidRDefault="003857BD">
            <w:pPr>
              <w:pStyle w:val="ConsPlusNormal"/>
            </w:pPr>
          </w:p>
        </w:tc>
        <w:tc>
          <w:tcPr>
            <w:tcW w:w="3825" w:type="dxa"/>
          </w:tcPr>
          <w:p w:rsidR="003857BD" w:rsidRPr="003857BD" w:rsidRDefault="003857BD">
            <w:pPr>
              <w:pStyle w:val="ConsPlusNormal"/>
            </w:pPr>
          </w:p>
        </w:tc>
      </w:tr>
    </w:tbl>
    <w:p w:rsidR="003857BD" w:rsidRPr="003857BD" w:rsidRDefault="003857BD">
      <w:pPr>
        <w:pStyle w:val="ConsPlusNormal"/>
        <w:jc w:val="both"/>
      </w:pPr>
    </w:p>
    <w:p w:rsidR="003857BD" w:rsidRPr="003857BD" w:rsidRDefault="003857BD">
      <w:pPr>
        <w:pStyle w:val="ConsPlusNormal"/>
        <w:ind w:firstLine="540"/>
        <w:jc w:val="both"/>
      </w:pPr>
      <w:r w:rsidRPr="003857BD">
        <w:rPr>
          <w:b/>
        </w:rPr>
        <w:lastRenderedPageBreak/>
        <w:t>Приложение</w:t>
      </w:r>
      <w:r w:rsidRPr="003857BD">
        <w:t>. Схема расположения анкеров.</w:t>
      </w:r>
    </w:p>
    <w:p w:rsidR="003857BD" w:rsidRPr="003857BD" w:rsidRDefault="003857BD">
      <w:pPr>
        <w:pStyle w:val="ConsPlusNormal"/>
        <w:ind w:firstLine="540"/>
        <w:jc w:val="both"/>
      </w:pPr>
    </w:p>
    <w:p w:rsidR="003857BD" w:rsidRPr="003857BD" w:rsidRDefault="003857BD">
      <w:pPr>
        <w:pStyle w:val="ConsPlusNormal"/>
        <w:ind w:firstLine="540"/>
        <w:jc w:val="both"/>
      </w:pPr>
    </w:p>
    <w:p w:rsidR="003857BD" w:rsidRPr="003857BD" w:rsidRDefault="003857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29D0" w:rsidRPr="003857BD" w:rsidRDefault="001129D0"/>
    <w:sectPr w:rsidR="001129D0" w:rsidRPr="003857BD" w:rsidSect="0029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BD"/>
    <w:rsid w:val="001129D0"/>
    <w:rsid w:val="0038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B28DD-F1B4-4FFD-A16E-1561009B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5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1</cp:revision>
  <dcterms:created xsi:type="dcterms:W3CDTF">2019-03-22T08:11:00Z</dcterms:created>
  <dcterms:modified xsi:type="dcterms:W3CDTF">2019-03-22T08:13:00Z</dcterms:modified>
</cp:coreProperties>
</file>