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C22" w:rsidRPr="00195809" w:rsidRDefault="005D0C22">
      <w:pPr>
        <w:pStyle w:val="ConsPlusNormal"/>
        <w:jc w:val="both"/>
        <w:outlineLvl w:val="0"/>
      </w:pPr>
      <w:bookmarkStart w:id="0" w:name="_GoBack"/>
    </w:p>
    <w:p w:rsidR="005D0C22" w:rsidRPr="00195809" w:rsidRDefault="00195809">
      <w:pPr>
        <w:pStyle w:val="ConsPlusNormal"/>
        <w:spacing w:before="280"/>
        <w:jc w:val="center"/>
      </w:pPr>
      <w:hyperlink r:id="rId4" w:history="1">
        <w:r w:rsidR="005D0C22" w:rsidRPr="00195809">
          <w:t>ДОГОВОР</w:t>
        </w:r>
      </w:hyperlink>
      <w:r w:rsidR="005D0C22" w:rsidRPr="00195809">
        <w:t xml:space="preserve"> N _____</w:t>
      </w:r>
    </w:p>
    <w:p w:rsidR="005D0C22" w:rsidRPr="00195809" w:rsidRDefault="005D0C22">
      <w:pPr>
        <w:pStyle w:val="ConsPlusNormal"/>
        <w:jc w:val="center"/>
      </w:pPr>
      <w:r w:rsidRPr="00195809">
        <w:t>на выполнение работ по негосударственной</w:t>
      </w:r>
    </w:p>
    <w:p w:rsidR="005D0C22" w:rsidRPr="00195809" w:rsidRDefault="005D0C22">
      <w:pPr>
        <w:pStyle w:val="ConsPlusNormal"/>
        <w:jc w:val="center"/>
      </w:pPr>
      <w:r w:rsidRPr="00195809">
        <w:t xml:space="preserve">экспертизе </w:t>
      </w:r>
      <w:hyperlink w:anchor="P138" w:history="1">
        <w:r w:rsidRPr="00195809">
          <w:t>&lt;1&gt;</w:t>
        </w:r>
      </w:hyperlink>
      <w:r w:rsidRPr="00195809">
        <w:t xml:space="preserve"> проектной документации</w:t>
      </w:r>
    </w:p>
    <w:p w:rsidR="005D0C22" w:rsidRPr="00195809" w:rsidRDefault="005D0C22">
      <w:pPr>
        <w:pStyle w:val="ConsPlusNormal"/>
        <w:ind w:firstLine="540"/>
        <w:jc w:val="both"/>
      </w:pPr>
    </w:p>
    <w:p w:rsidR="005D0C22" w:rsidRPr="00195809" w:rsidRDefault="005D0C22">
      <w:pPr>
        <w:pStyle w:val="ConsPlusNonformat"/>
        <w:jc w:val="both"/>
      </w:pPr>
      <w:r w:rsidRPr="00195809">
        <w:t>г. __________                                         "___"________ ____ г.</w:t>
      </w:r>
    </w:p>
    <w:p w:rsidR="005D0C22" w:rsidRPr="00195809" w:rsidRDefault="005D0C22">
      <w:pPr>
        <w:pStyle w:val="ConsPlusNonformat"/>
        <w:jc w:val="both"/>
      </w:pPr>
    </w:p>
    <w:p w:rsidR="005D0C22" w:rsidRPr="00195809" w:rsidRDefault="005D0C22">
      <w:pPr>
        <w:pStyle w:val="ConsPlusNonformat"/>
        <w:jc w:val="both"/>
      </w:pPr>
      <w:r w:rsidRPr="00195809">
        <w:t xml:space="preserve">    __________________________________________</w:t>
      </w:r>
      <w:proofErr w:type="gramStart"/>
      <w:r w:rsidRPr="00195809">
        <w:t>_,  именуем</w:t>
      </w:r>
      <w:proofErr w:type="gramEnd"/>
      <w:r w:rsidRPr="00195809">
        <w:t>___  в  дальнейшем</w:t>
      </w:r>
    </w:p>
    <w:p w:rsidR="005D0C22" w:rsidRPr="00195809" w:rsidRDefault="005D0C22">
      <w:pPr>
        <w:pStyle w:val="ConsPlusNonformat"/>
        <w:jc w:val="both"/>
      </w:pPr>
      <w:r w:rsidRPr="00195809">
        <w:t xml:space="preserve">                  (наименование)</w:t>
      </w:r>
    </w:p>
    <w:p w:rsidR="005D0C22" w:rsidRPr="00195809" w:rsidRDefault="005D0C22">
      <w:pPr>
        <w:pStyle w:val="ConsPlusNonformat"/>
        <w:jc w:val="both"/>
      </w:pPr>
      <w:r w:rsidRPr="00195809">
        <w:t xml:space="preserve">"Исполнитель", в лице __________________________, </w:t>
      </w:r>
      <w:proofErr w:type="spellStart"/>
      <w:r w:rsidRPr="00195809">
        <w:t>действующ</w:t>
      </w:r>
      <w:proofErr w:type="spellEnd"/>
      <w:r w:rsidRPr="00195809">
        <w:t>___ на основании</w:t>
      </w:r>
    </w:p>
    <w:p w:rsidR="005D0C22" w:rsidRPr="00195809" w:rsidRDefault="005D0C22">
      <w:pPr>
        <w:pStyle w:val="ConsPlusNonformat"/>
        <w:jc w:val="both"/>
      </w:pPr>
      <w:r w:rsidRPr="00195809">
        <w:t xml:space="preserve">                         (должность, Ф.И.О.)</w:t>
      </w:r>
    </w:p>
    <w:p w:rsidR="005D0C22" w:rsidRPr="00195809" w:rsidRDefault="005D0C22">
      <w:pPr>
        <w:pStyle w:val="ConsPlusNonformat"/>
        <w:jc w:val="both"/>
      </w:pPr>
      <w:r w:rsidRPr="00195809">
        <w:t>_________________________, с одной стороны, и __________________, именуем__</w:t>
      </w:r>
    </w:p>
    <w:p w:rsidR="005D0C22" w:rsidRPr="00195809" w:rsidRDefault="005D0C22">
      <w:pPr>
        <w:pStyle w:val="ConsPlusNonformat"/>
        <w:jc w:val="both"/>
      </w:pPr>
      <w:r w:rsidRPr="00195809">
        <w:t xml:space="preserve"> (Устава, </w:t>
      </w:r>
      <w:proofErr w:type="gramStart"/>
      <w:r w:rsidRPr="00195809">
        <w:t xml:space="preserve">доверенности)   </w:t>
      </w:r>
      <w:proofErr w:type="gramEnd"/>
      <w:r w:rsidRPr="00195809">
        <w:t xml:space="preserve">                      (наименование)</w:t>
      </w:r>
    </w:p>
    <w:p w:rsidR="005D0C22" w:rsidRPr="00195809" w:rsidRDefault="005D0C22">
      <w:pPr>
        <w:pStyle w:val="ConsPlusNonformat"/>
        <w:jc w:val="both"/>
      </w:pPr>
      <w:r w:rsidRPr="00195809">
        <w:t xml:space="preserve">в дальнейшем "Заказчик", в лице __________________________, </w:t>
      </w:r>
      <w:proofErr w:type="spellStart"/>
      <w:r w:rsidRPr="00195809">
        <w:t>действующ</w:t>
      </w:r>
      <w:proofErr w:type="spellEnd"/>
      <w:r w:rsidRPr="00195809">
        <w:t>___ на</w:t>
      </w:r>
    </w:p>
    <w:p w:rsidR="005D0C22" w:rsidRPr="00195809" w:rsidRDefault="005D0C22">
      <w:pPr>
        <w:pStyle w:val="ConsPlusNonformat"/>
        <w:jc w:val="both"/>
      </w:pPr>
      <w:r w:rsidRPr="00195809">
        <w:t xml:space="preserve">                                   (должность, Ф.И.О.)</w:t>
      </w:r>
    </w:p>
    <w:p w:rsidR="005D0C22" w:rsidRPr="00195809" w:rsidRDefault="005D0C22">
      <w:pPr>
        <w:pStyle w:val="ConsPlusNonformat"/>
        <w:jc w:val="both"/>
      </w:pPr>
      <w:r w:rsidRPr="00195809">
        <w:t>основании __________________________, с другой стороны, заключили настоящий</w:t>
      </w:r>
    </w:p>
    <w:p w:rsidR="005D0C22" w:rsidRPr="00195809" w:rsidRDefault="005D0C22">
      <w:pPr>
        <w:pStyle w:val="ConsPlusNonformat"/>
        <w:jc w:val="both"/>
      </w:pPr>
      <w:r w:rsidRPr="00195809">
        <w:t xml:space="preserve">            (Устава, доверенности)</w:t>
      </w:r>
    </w:p>
    <w:p w:rsidR="005D0C22" w:rsidRPr="00195809" w:rsidRDefault="005D0C22">
      <w:pPr>
        <w:pStyle w:val="ConsPlusNonformat"/>
        <w:jc w:val="both"/>
      </w:pPr>
      <w:r w:rsidRPr="00195809">
        <w:t>Договор о нижеследующем:</w:t>
      </w:r>
    </w:p>
    <w:p w:rsidR="005D0C22" w:rsidRPr="00195809" w:rsidRDefault="005D0C22">
      <w:pPr>
        <w:pStyle w:val="ConsPlusNormal"/>
        <w:ind w:firstLine="540"/>
        <w:jc w:val="both"/>
      </w:pPr>
    </w:p>
    <w:p w:rsidR="005D0C22" w:rsidRPr="00195809" w:rsidRDefault="005D0C22">
      <w:pPr>
        <w:pStyle w:val="ConsPlusNormal"/>
        <w:jc w:val="center"/>
        <w:outlineLvl w:val="0"/>
      </w:pPr>
      <w:r w:rsidRPr="00195809">
        <w:t>1. ПРЕДМЕТ ДОГОВОРА</w:t>
      </w:r>
    </w:p>
    <w:p w:rsidR="005D0C22" w:rsidRPr="00195809" w:rsidRDefault="005D0C22">
      <w:pPr>
        <w:pStyle w:val="ConsPlusNormal"/>
        <w:ind w:firstLine="540"/>
        <w:jc w:val="both"/>
      </w:pPr>
    </w:p>
    <w:p w:rsidR="005D0C22" w:rsidRPr="00195809" w:rsidRDefault="005D0C22">
      <w:pPr>
        <w:pStyle w:val="ConsPlusNormal"/>
        <w:ind w:firstLine="540"/>
        <w:jc w:val="both"/>
      </w:pPr>
      <w:r w:rsidRPr="00195809">
        <w:t>1.1. Заказчик поручает, а Исполнитель принимает на себя выполнение работ по экспертизе проектной документации (далее - работ) по теме "Строительство __________".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1.2. Предметом экспертизы проектной документации является оценка ее соответствия требованиям технических регламентов, в том числе санитарно-эпидемиологическим, экологическим требованиям, требованиям государственной охраны объектов культурного наследия, требованиям пожарной, промышленной, ядерной, радиационной и иной безопасности, а также результатам инженерных изысканий. Предметом экспертизы результатов инженерных изысканий является оценка их соответствия требованиям технических регламентов.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Экспертизе подлежат все разделы проектной документации и (или) результаты инженерных изысканий, которые в соответствии с законодательством Российской Федерации представляются для проведения экспертизы.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 xml:space="preserve">1.3. Нормативные, научные, технические, экономические и другие требования к выполняемым работам содержатся в </w:t>
      </w:r>
      <w:hyperlink r:id="rId5" w:history="1">
        <w:r w:rsidRPr="00195809">
          <w:t>ст. ст. 48</w:t>
        </w:r>
      </w:hyperlink>
      <w:r w:rsidRPr="00195809">
        <w:t xml:space="preserve">, </w:t>
      </w:r>
      <w:hyperlink r:id="rId6" w:history="1">
        <w:r w:rsidRPr="00195809">
          <w:t>49</w:t>
        </w:r>
      </w:hyperlink>
      <w:r w:rsidRPr="00195809">
        <w:t xml:space="preserve"> Градостроительного кодекса Российской Федерации, </w:t>
      </w:r>
      <w:hyperlink r:id="rId7" w:history="1">
        <w:r w:rsidRPr="00195809">
          <w:t>Постановлении</w:t>
        </w:r>
      </w:hyperlink>
      <w:r w:rsidRPr="00195809">
        <w:t xml:space="preserve"> Правительства Российской Федерации от 31.03.2012 N 272 "Об утверждении Положения об организации и проведении негосударственной экспертизы проектной документации и (или) результатов инженерных изысканий", </w:t>
      </w:r>
      <w:hyperlink r:id="rId8" w:history="1">
        <w:r w:rsidRPr="00195809">
          <w:t>Постановлении</w:t>
        </w:r>
      </w:hyperlink>
      <w:r w:rsidRPr="00195809">
        <w:t xml:space="preserve"> Правительства Российской Федерации от 05.03.2007 N 145 "О порядке организации и проведения государственной экспертизы проектной документации и результатов инженерных изысканий" и техническом задании на выполнение работ, являющемся неотъемлемой частью настоящего Договора (Приложение N ____).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Техническое задание на выполнение экспертизы проектной документации готовит и передает для согласования Исполнителю сам Заказчик.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В случае изменения условий и возникновения дополнительных объемов работ, не учтенных техническим заданием и сметой, Исполнитель представляет Заказчику дополнительное соглашение на выполнение работ.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1.4. Конкретный перечень работ согласовывается Сторонами в смете N _____, являющейся неотъемлемой частью настоящего Договора (Приложение N ____).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 xml:space="preserve">1.5. Проведение экспертизы начинается после представления Заказчиком документов, </w:t>
      </w:r>
      <w:r w:rsidRPr="00195809">
        <w:lastRenderedPageBreak/>
        <w:t>подтверждающих внесение платы за проведение экспертизы в соответствии с договором, и завершается направлением (вручением) заявителю заключения экспертизы.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 xml:space="preserve">1.6. Сроки выполнения работ </w:t>
      </w:r>
      <w:hyperlink w:anchor="P144" w:history="1">
        <w:r w:rsidRPr="00195809">
          <w:t>&lt;2&gt;</w:t>
        </w:r>
      </w:hyperlink>
      <w:r w:rsidRPr="00195809">
        <w:t xml:space="preserve"> определяются календарным планом, являющимся неотъемлемой частью настоящего Договора (Приложение N _____):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1.6.1. Начальный срок: "___"__________ ___ г.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1.6.2. Промежуточный срок: "___"__________ ___ г.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1.6.3. Конечный срок: "___"__________ ___ г.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Если в процессе выполнения работ возникнет необходимость корректировки сроков выполнения работ, то такие изменения должны оформляться дополнительными соглашениями к настоящему Договору по согласованию Сторон.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1.7. Работы выполняются по месту нахождения Исполнителя: ____________________. В случае необходимости выезда специалистов Исполнителя в другие населенные пункты Заказчик дополнительно оплачивает затраты Исполнителя в соответствии с представленным расчетом.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1.8. Все расходы, связанные с выполнением настоящего Договора и не согласованные Сторонами как расходы Заказчика, Исполнитель несет самостоятельно за счет своего вознаграждения.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1.9. Документация от Заказчика к Исполнителю и от Исполнителя к Заказчику передается по актам.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1.10. При проведении экспертизы проектной документации может осуществляться оперативное внесение изменений в проектную документацию в порядке, установленном договором.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1.11. Исполнитель самостоятельно назначает экспертов для проведения экспертизы.</w:t>
      </w:r>
    </w:p>
    <w:p w:rsidR="005D0C22" w:rsidRPr="00195809" w:rsidRDefault="005D0C22">
      <w:pPr>
        <w:pStyle w:val="ConsPlusNormal"/>
        <w:ind w:firstLine="540"/>
        <w:jc w:val="both"/>
      </w:pPr>
    </w:p>
    <w:p w:rsidR="005D0C22" w:rsidRPr="00195809" w:rsidRDefault="005D0C22">
      <w:pPr>
        <w:pStyle w:val="ConsPlusNormal"/>
        <w:jc w:val="center"/>
        <w:outlineLvl w:val="0"/>
      </w:pPr>
      <w:r w:rsidRPr="00195809">
        <w:t>2. ОБЯЗАННОСТИ СТОРОН</w:t>
      </w:r>
    </w:p>
    <w:p w:rsidR="005D0C22" w:rsidRPr="00195809" w:rsidRDefault="005D0C22">
      <w:pPr>
        <w:pStyle w:val="ConsPlusNormal"/>
        <w:ind w:firstLine="540"/>
        <w:jc w:val="both"/>
      </w:pPr>
    </w:p>
    <w:p w:rsidR="005D0C22" w:rsidRPr="00195809" w:rsidRDefault="005D0C22">
      <w:pPr>
        <w:pStyle w:val="ConsPlusNormal"/>
        <w:ind w:firstLine="540"/>
        <w:jc w:val="both"/>
      </w:pPr>
      <w:r w:rsidRPr="00195809">
        <w:t>2.1. Исполнитель обязан: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2.1.1. Выполнять работы в соответствии с техническим заданием и иными исходными данными, руководствуясь в части состава, содержания и оформления работ действующим законодательством Российской Федерации.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2.1.2. Согласовывать с Заказчиком результаты работ в ходе их выполнения.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2.1.3. Передать Заказчику оформленные надлежащим образом результаты работ, выполненных в соответствии с настоящим Договором.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2.1.4. При необходимости совместно с Заказчиком, руководствуясь действующим законодательством Российской Федерации, защищать экспертное заключение в органах государственной и негосударственной экспертизы (в том числе экологической).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2.1.5. Устранить выявленные при приемке работ замечания и недоработки.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2.2. Заказчик обязан: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2.2.1. Принять результаты работ и уплатить Исполнителю установленную стоимость выполненных работ в порядке и на условиях, предусмотренных настоящим Договором.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lastRenderedPageBreak/>
        <w:t>2.2.2. Передать Исполнителю по его требованию исходные данные, необходимые для выполнения работ по настоящему Договору (перечень прилагается).</w:t>
      </w:r>
    </w:p>
    <w:p w:rsidR="005D0C22" w:rsidRPr="00195809" w:rsidRDefault="005D0C22">
      <w:pPr>
        <w:pStyle w:val="ConsPlusNormal"/>
        <w:ind w:firstLine="540"/>
        <w:jc w:val="both"/>
      </w:pPr>
    </w:p>
    <w:p w:rsidR="005D0C22" w:rsidRPr="00195809" w:rsidRDefault="005D0C22">
      <w:pPr>
        <w:pStyle w:val="ConsPlusNormal"/>
        <w:jc w:val="center"/>
        <w:outlineLvl w:val="0"/>
      </w:pPr>
      <w:r w:rsidRPr="00195809">
        <w:t>3. СТОИМОСТЬ РАБОТ И ПОРЯДОК ОПЛАТЫ</w:t>
      </w:r>
    </w:p>
    <w:p w:rsidR="005D0C22" w:rsidRPr="00195809" w:rsidRDefault="005D0C22">
      <w:pPr>
        <w:pStyle w:val="ConsPlusNormal"/>
        <w:ind w:firstLine="540"/>
        <w:jc w:val="both"/>
      </w:pPr>
    </w:p>
    <w:p w:rsidR="005D0C22" w:rsidRPr="00195809" w:rsidRDefault="005D0C22">
      <w:pPr>
        <w:pStyle w:val="ConsPlusNormal"/>
        <w:ind w:firstLine="540"/>
        <w:jc w:val="both"/>
      </w:pPr>
      <w:r w:rsidRPr="00195809">
        <w:t>3.1. Стоимость работ по настоящему Договору составляет ________ (______________) рублей.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В том числе НДС 18% - _________ (______________) рублей.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3.2. Вид расчетов - безналичный, путем перечисления денежных средств на расчетный счет Исполнителя.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3.3. Заказчик в течение ____ (_______________) календарных дней с момента подписания настоящего Договора перечисляет на расчетный счет Исполнителя предоплату в размере ____% от общей стоимости работ - ________ (______________) рублей.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В том числе НДС - _______ (______________) рублей.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 xml:space="preserve">3.4. Оплата в размере ____% от общей стоимости работ - ________ (______________) рублей, в том числе НДС - ______ (______________) рублей, производится на основании подписанного Заказчиком промежуточного </w:t>
      </w:r>
      <w:hyperlink r:id="rId9" w:history="1">
        <w:r w:rsidRPr="00195809">
          <w:t>акта</w:t>
        </w:r>
      </w:hyperlink>
      <w:r w:rsidRPr="00195809">
        <w:t xml:space="preserve"> сдачи-приемки выполненных работ по _____ (______________) этапу в соответствии с календарным планом (Приложение N ___) в срок не позднее ____ календарных дней с момента оформления промежуточного акта сдачи-приемки выполненных работ.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 xml:space="preserve">3.5. Оплата в размере ____% от общей стоимости работ - ______ (________________) рублей, в том числе НДС - _______ (______________) рублей, производится на основании подписанного Заказчиком промежуточного акта сдачи-приемки выполненных работ по _____ (______________) этапу в соответствии с календарным планом (Приложение N ___) в срок не позднее ____ календарных дней с момента оформления промежуточного </w:t>
      </w:r>
      <w:hyperlink r:id="rId10" w:history="1">
        <w:r w:rsidRPr="00195809">
          <w:t>акта</w:t>
        </w:r>
      </w:hyperlink>
      <w:r w:rsidRPr="00195809">
        <w:t xml:space="preserve"> сдачи-приемки выполненных работ.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 xml:space="preserve">3.6. Окончательная оплата в размере ____% от общей стоимости работ - _________ (________________) рублей, в том числе НДС _____ - _________ (_______________) рублей, производится на основании подписанного Заказчиком акта сдачи-приемки выполненных работ по _____ (______________) этапу в соответствии с календарным планом (Приложение N ______) в срок не позднее ____ календарных дней с момента оформления </w:t>
      </w:r>
      <w:hyperlink r:id="rId11" w:history="1">
        <w:r w:rsidRPr="00195809">
          <w:t>акта</w:t>
        </w:r>
      </w:hyperlink>
      <w:r w:rsidRPr="00195809">
        <w:t xml:space="preserve"> сдачи-приемки выполненных работ.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3.7. В случае нарушения сроков оплаты Исполнитель вправе приостановить производство работ или отказаться от исполнения Договора.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3.8. За проведение повторной экспертизы взимается плата в размере _____ процентов размера платы за проведение первичной экспертизы.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3.9. Оплата услуг по проведению экспертизы производится независимо от результата экспертизы.</w:t>
      </w:r>
    </w:p>
    <w:p w:rsidR="005D0C22" w:rsidRPr="00195809" w:rsidRDefault="005D0C22">
      <w:pPr>
        <w:pStyle w:val="ConsPlusNormal"/>
        <w:ind w:firstLine="540"/>
        <w:jc w:val="both"/>
      </w:pPr>
    </w:p>
    <w:p w:rsidR="005D0C22" w:rsidRPr="00195809" w:rsidRDefault="005D0C22">
      <w:pPr>
        <w:pStyle w:val="ConsPlusNormal"/>
        <w:jc w:val="center"/>
        <w:outlineLvl w:val="0"/>
      </w:pPr>
      <w:r w:rsidRPr="00195809">
        <w:t>4. ПОРЯДОК СДАЧИ И ПРИЕМКИ РЕЗУЛЬТАТА РАБОТ</w:t>
      </w:r>
    </w:p>
    <w:p w:rsidR="005D0C22" w:rsidRPr="00195809" w:rsidRDefault="005D0C22">
      <w:pPr>
        <w:pStyle w:val="ConsPlusNormal"/>
        <w:ind w:firstLine="540"/>
        <w:jc w:val="both"/>
      </w:pPr>
    </w:p>
    <w:p w:rsidR="005D0C22" w:rsidRPr="00195809" w:rsidRDefault="005D0C22">
      <w:pPr>
        <w:pStyle w:val="ConsPlusNormal"/>
        <w:ind w:firstLine="540"/>
        <w:jc w:val="both"/>
      </w:pPr>
      <w:r w:rsidRPr="00195809">
        <w:t>4.1. Передача Заказчику оформленных в установленном порядке экспертного заключения и другой документации, выполненной в соответствии с настоящим Договором, осуществляется Исполнителем по накладной в количестве 4-х экземпляров на бумажном носителе и в одном экземпляре на электронном носителе.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lastRenderedPageBreak/>
        <w:t>Дубликаты поставляются Заказчику за отдельную плату за их копирование.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 xml:space="preserve">4.2. При завершении работ по каждому из этапов Заказчику передается промежуточный </w:t>
      </w:r>
      <w:hyperlink r:id="rId12" w:history="1">
        <w:r w:rsidRPr="00195809">
          <w:t>акт</w:t>
        </w:r>
      </w:hyperlink>
      <w:r w:rsidRPr="00195809">
        <w:t xml:space="preserve"> сдачи-приемки выполненных работ, подписанный Исполнителем.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4.3. Проектная документация, копия задания на проектирование, результаты инженерных изысканий и копия задания на выполнение инженерных изысканий подлежат возврату Заказчику одновременно с выдачей заключения.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4.4. Исполнитель ведет реестр выданных заключений экспертизы, в котором указываются: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а) идентификационные сведения об исполнителях работ;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 xml:space="preserve">б) идентификационные сведения об объекте капитального строительства, проектная документация и (или) результаты инженерных изысканий </w:t>
      </w:r>
      <w:proofErr w:type="gramStart"/>
      <w:r w:rsidRPr="00195809">
        <w:t>в отношении</w:t>
      </w:r>
      <w:proofErr w:type="gramEnd"/>
      <w:r w:rsidRPr="00195809">
        <w:t xml:space="preserve"> которого представлены на экспертизу;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в) идентификационные сведения о застройщике и техническом заказчике;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г) сведения о результате экспертизы (отрицательное или положительное заключение);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д) дата выдачи и реквизиты заключения.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4.4.1. Информация, содержащаяся в реестре выданных заключений экспертизы, является открытой и предоставляется любому лицу в течение 10 дней с даты получения Исполнителем письменного запроса.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4.4.2. При проведении экспертизы открывается дело негосударственной экспертизы. Дела негосударственной экспертизы относятся к архивным документам постоянного хранения. Их уничтожение, а также исправление и (или) изъятие находящихся в них документов не допускаются.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4.5. Проектная документация и (или) результаты инженерных изысканий направляются повторно (2 и более раза) на экспертизу после устранения недостатков, указанных в отрицательном заключении экспертизы, или при внесении изменений в проектную документацию, получившую положительное заключение экспертизы, в части изменения технических решений, которые влияют на конструктивную надежность и безопасность объекта капитального строительства.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4.5.1. Проектная документация, получившая положительное заключение экспертизы, по инициативе застройщика или технического заказчика может быть направлена повторно (2 и более раза) на экспертизу в случае внесения в нее изменений в части технических решений, которые не влияют на конструктивную надежность и безопасность объекта капитального строительства.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4.5.2. Повторная экспертиза осуществляется в порядке, предусмотренном для проведения первичной экспертизы.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 xml:space="preserve">4.5.3. В случае если недостатки, послужившие основанием для отрицательного заключения экспертизы, можно устранить без возврата </w:t>
      </w:r>
      <w:proofErr w:type="gramStart"/>
      <w:r w:rsidRPr="00195809">
        <w:t>этих документов</w:t>
      </w:r>
      <w:proofErr w:type="gramEnd"/>
      <w:r w:rsidRPr="00195809">
        <w:t xml:space="preserve"> и Заказчик не настаивает на их возврате, Исполнитель устанавливает разумный срок для устранения таких недостатков. В этом случае документы, представленные на экспертизу, Заказчику не возвращаются. После их доработки Заказчик представляет Исполнителю часть проектной документации и (или) результатов инженерных изысканий с внесенными изменениями и справку с описанием этих изменений.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 xml:space="preserve">4.5.4. Экспертной оценке при проведении повторной экспертизы подлежит часть проектной </w:t>
      </w:r>
      <w:r w:rsidRPr="00195809">
        <w:lastRenderedPageBreak/>
        <w:t>документации и (или) результатов инженерных изысканий, в которую были внесены изменения, а также совместимость внесенных изменений с проектной документацией и (или) результатами инженерных изысканий, в отношении которых была ранее проведена экспертиза.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4.5.5. В случае если после проведения первичной (предыдущей повторной) экспертизы в законодательство Российской Федерации внесены изменения, которые могут повлиять на результаты экспертизы, экспертной оценке могут быть подвергнуты представленные проектная документация и (или) результаты инженерных изысканий в полном объеме.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bookmarkStart w:id="1" w:name="P87"/>
      <w:bookmarkEnd w:id="1"/>
      <w:r w:rsidRPr="00195809">
        <w:t>4.6. Подписанные Заказчиком промежуточные акты по ____ (_______) и ____ (_______) этапам должны быть направлены Исполнителю не позднее ____ (_______) банковских дней с момента их получения Заказчиком от Исполнителя, либо в указанный срок Заказчик должен представить Исполнителю мотивированные замечания.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4.6.1. Недостатки работ, предъявленные Заказчиком или выявленные при прохождении государственной экспертизы, Исполнитель устраняет в течение __ дней с момента их получения.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 xml:space="preserve">4.6.2. В случае если направленные Заказчику промежуточные </w:t>
      </w:r>
      <w:hyperlink r:id="rId13" w:history="1">
        <w:r w:rsidRPr="00195809">
          <w:t>акты</w:t>
        </w:r>
      </w:hyperlink>
      <w:r w:rsidRPr="00195809">
        <w:t xml:space="preserve"> сдачи-приемки выполненных работ не оформлены Заказчиком и/или не возвращены Исполнителю или от Заказчика не получены мотивированные замечания в сроки, установленные в </w:t>
      </w:r>
      <w:hyperlink w:anchor="P87" w:history="1">
        <w:r w:rsidRPr="00195809">
          <w:t>п. 4.6</w:t>
        </w:r>
      </w:hyperlink>
      <w:r w:rsidRPr="00195809">
        <w:t xml:space="preserve"> настоящего Договора, работа считается принятой.</w:t>
      </w:r>
    </w:p>
    <w:p w:rsidR="005D0C22" w:rsidRPr="00195809" w:rsidRDefault="005D0C22">
      <w:pPr>
        <w:pStyle w:val="ConsPlusNormal"/>
        <w:ind w:firstLine="540"/>
        <w:jc w:val="both"/>
      </w:pPr>
    </w:p>
    <w:p w:rsidR="005D0C22" w:rsidRPr="00195809" w:rsidRDefault="005D0C22">
      <w:pPr>
        <w:pStyle w:val="ConsPlusNormal"/>
        <w:jc w:val="center"/>
        <w:outlineLvl w:val="0"/>
      </w:pPr>
      <w:r w:rsidRPr="00195809">
        <w:t>5. ОТВЕТСТВЕННОСТЬ СТОРОН</w:t>
      </w:r>
    </w:p>
    <w:p w:rsidR="005D0C22" w:rsidRPr="00195809" w:rsidRDefault="005D0C22">
      <w:pPr>
        <w:pStyle w:val="ConsPlusNormal"/>
        <w:ind w:firstLine="540"/>
        <w:jc w:val="both"/>
      </w:pPr>
    </w:p>
    <w:p w:rsidR="005D0C22" w:rsidRPr="00195809" w:rsidRDefault="005D0C22">
      <w:pPr>
        <w:pStyle w:val="ConsPlusNormal"/>
        <w:ind w:firstLine="540"/>
        <w:jc w:val="both"/>
      </w:pPr>
      <w:r w:rsidRPr="00195809">
        <w:t>5.1. Стороны несут ответственность за нарушение обязательств в соответствии с действующим законодательством Российской Федерации и настоящим Договором.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5.2. За просрочку выполнения работ по вине Исполнителя Заказчик вправе потребовать от Исполнителя уплаты пени в размере ______ от стоимости невыполненных работ за каждый день просрочки.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5.3. В случае несоблюдения сроков платежей Исполнитель вправе потребовать от Заказчика выплаты штрафа в размере __________ от просроченной суммы за каждый день просрочки.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5.4. В случае прекращения действия Договора по инициативе Заказчика оплата выполненных работ производится Заказчиком по фактическим затратам Исполнителя в срок не позднее ___-</w:t>
      </w:r>
      <w:proofErr w:type="spellStart"/>
      <w:r w:rsidRPr="00195809">
        <w:t>ти</w:t>
      </w:r>
      <w:proofErr w:type="spellEnd"/>
      <w:r w:rsidRPr="00195809">
        <w:t xml:space="preserve"> дней с момента расторжения Договора.</w:t>
      </w:r>
    </w:p>
    <w:p w:rsidR="005D0C22" w:rsidRPr="00195809" w:rsidRDefault="005D0C22">
      <w:pPr>
        <w:pStyle w:val="ConsPlusNormal"/>
        <w:ind w:firstLine="540"/>
        <w:jc w:val="both"/>
      </w:pPr>
    </w:p>
    <w:p w:rsidR="005D0C22" w:rsidRPr="00195809" w:rsidRDefault="005D0C22">
      <w:pPr>
        <w:pStyle w:val="ConsPlusNormal"/>
        <w:jc w:val="center"/>
        <w:outlineLvl w:val="0"/>
      </w:pPr>
      <w:r w:rsidRPr="00195809">
        <w:t>6. СРОК ДЕЙСТВИЯ ДОГОВОРА</w:t>
      </w:r>
    </w:p>
    <w:p w:rsidR="005D0C22" w:rsidRPr="00195809" w:rsidRDefault="005D0C22">
      <w:pPr>
        <w:pStyle w:val="ConsPlusNormal"/>
        <w:ind w:firstLine="540"/>
        <w:jc w:val="both"/>
      </w:pPr>
    </w:p>
    <w:p w:rsidR="005D0C22" w:rsidRPr="00195809" w:rsidRDefault="005D0C22">
      <w:pPr>
        <w:pStyle w:val="ConsPlusNormal"/>
        <w:ind w:firstLine="540"/>
        <w:jc w:val="both"/>
      </w:pPr>
      <w:r w:rsidRPr="00195809">
        <w:t>6.1. Настоящий Договор вступает в силу с момента подписания его обеими Сторонами и действует до "___"___________ ____ г.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D0C22" w:rsidRPr="00195809" w:rsidRDefault="005D0C22">
      <w:pPr>
        <w:pStyle w:val="ConsPlusNormal"/>
        <w:ind w:firstLine="540"/>
        <w:jc w:val="both"/>
      </w:pPr>
    </w:p>
    <w:p w:rsidR="005D0C22" w:rsidRPr="00195809" w:rsidRDefault="005D0C22">
      <w:pPr>
        <w:pStyle w:val="ConsPlusNormal"/>
        <w:jc w:val="center"/>
        <w:outlineLvl w:val="0"/>
      </w:pPr>
      <w:r w:rsidRPr="00195809">
        <w:t>7. ПРИМЕНЕНИЕ ЗАКОНОДАТЕЛЬСТВА, РАЗРЕШЕНИЕ СПОРОВ,</w:t>
      </w:r>
    </w:p>
    <w:p w:rsidR="005D0C22" w:rsidRPr="00195809" w:rsidRDefault="005D0C22">
      <w:pPr>
        <w:pStyle w:val="ConsPlusNormal"/>
        <w:jc w:val="center"/>
      </w:pPr>
      <w:r w:rsidRPr="00195809">
        <w:t>ИНЫЕ ПОЛОЖЕНИЯ</w:t>
      </w:r>
    </w:p>
    <w:p w:rsidR="005D0C22" w:rsidRPr="00195809" w:rsidRDefault="005D0C22">
      <w:pPr>
        <w:pStyle w:val="ConsPlusNormal"/>
        <w:ind w:firstLine="540"/>
        <w:jc w:val="both"/>
      </w:pPr>
    </w:p>
    <w:p w:rsidR="005D0C22" w:rsidRPr="00195809" w:rsidRDefault="005D0C22">
      <w:pPr>
        <w:pStyle w:val="ConsPlusNormal"/>
        <w:ind w:firstLine="540"/>
        <w:jc w:val="both"/>
      </w:pPr>
      <w:r w:rsidRPr="00195809">
        <w:t>7.1. К настоящему Договору применяется законодательство Российской Федерации.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7.2. При обмене документацией момент получения стороной документации определяется: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- при отправке документации органом почтовой связи - по дате получения согласно почтовому уведомлению о получении;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lastRenderedPageBreak/>
        <w:t>- при непосредственной передаче - по дате расписки уполномоченного представителя о получении документации.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7.3.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7.4.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7.5.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7.6. Документы, полученные посредством факсимильной связи, имеют силу оригинала до получения Стороной подлинного экземпляра.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7.7. Настоящий Договор составлен в двух экземплярах, имеющих равную юридическую силу, по одному для каждой из Сторон.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7.8. Приложения: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 xml:space="preserve">7.8.1. Техническое </w:t>
      </w:r>
      <w:hyperlink r:id="rId14" w:history="1">
        <w:r w:rsidRPr="00195809">
          <w:t>задание</w:t>
        </w:r>
      </w:hyperlink>
      <w:r w:rsidRPr="00195809">
        <w:t xml:space="preserve"> на выполнение экспертизы проектной документации (Приложение N ___).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7.8.2. Смета (Приложение N ___).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7.8.3. Календарный план (Приложение N ___).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7.8.4. Акт приема-передачи проектной документации и документов по инженерным изысканиям (Приложение N __).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 xml:space="preserve">7.8.5. </w:t>
      </w:r>
      <w:hyperlink r:id="rId15" w:history="1">
        <w:r w:rsidRPr="00195809">
          <w:t>Акт</w:t>
        </w:r>
      </w:hyperlink>
      <w:r w:rsidRPr="00195809">
        <w:t xml:space="preserve"> сдачи-приемки (промежуточные) выполненных работ (Приложения NN ___, ____, _____).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7.8.6. ___________________________________.</w:t>
      </w:r>
    </w:p>
    <w:p w:rsidR="005D0C22" w:rsidRPr="00195809" w:rsidRDefault="005D0C22">
      <w:pPr>
        <w:pStyle w:val="ConsPlusNormal"/>
        <w:ind w:firstLine="540"/>
        <w:jc w:val="both"/>
      </w:pPr>
    </w:p>
    <w:p w:rsidR="005D0C22" w:rsidRPr="00195809" w:rsidRDefault="005D0C22">
      <w:pPr>
        <w:pStyle w:val="ConsPlusNormal"/>
        <w:jc w:val="center"/>
        <w:outlineLvl w:val="0"/>
      </w:pPr>
      <w:r w:rsidRPr="00195809">
        <w:t>8. АДРЕСА, РЕКВИЗИТЫ И ПОДПИСИ СТОРОН</w:t>
      </w:r>
    </w:p>
    <w:p w:rsidR="005D0C22" w:rsidRPr="00195809" w:rsidRDefault="005D0C22">
      <w:pPr>
        <w:pStyle w:val="ConsPlusNormal"/>
        <w:ind w:firstLine="540"/>
        <w:jc w:val="both"/>
      </w:pPr>
    </w:p>
    <w:p w:rsidR="005D0C22" w:rsidRPr="00195809" w:rsidRDefault="005D0C22">
      <w:pPr>
        <w:pStyle w:val="ConsPlusNonformat"/>
        <w:jc w:val="both"/>
      </w:pPr>
      <w:r w:rsidRPr="00195809">
        <w:t xml:space="preserve">    </w:t>
      </w:r>
      <w:proofErr w:type="gramStart"/>
      <w:r w:rsidRPr="00195809">
        <w:t xml:space="preserve">Исполнитель:   </w:t>
      </w:r>
      <w:proofErr w:type="gramEnd"/>
      <w:r w:rsidRPr="00195809">
        <w:t xml:space="preserve">                          Заказчик:</w:t>
      </w:r>
    </w:p>
    <w:p w:rsidR="005D0C22" w:rsidRPr="00195809" w:rsidRDefault="005D0C22">
      <w:pPr>
        <w:pStyle w:val="ConsPlusNonformat"/>
        <w:jc w:val="both"/>
      </w:pPr>
      <w:r w:rsidRPr="00195809">
        <w:t xml:space="preserve">    ____________________________             ______________________________</w:t>
      </w:r>
    </w:p>
    <w:p w:rsidR="005D0C22" w:rsidRPr="00195809" w:rsidRDefault="005D0C22">
      <w:pPr>
        <w:pStyle w:val="ConsPlusNonformat"/>
        <w:jc w:val="both"/>
      </w:pPr>
      <w:r w:rsidRPr="00195809">
        <w:t xml:space="preserve">    ____________________________             ______________________________</w:t>
      </w:r>
    </w:p>
    <w:p w:rsidR="005D0C22" w:rsidRPr="00195809" w:rsidRDefault="005D0C22">
      <w:pPr>
        <w:pStyle w:val="ConsPlusNonformat"/>
        <w:jc w:val="both"/>
      </w:pPr>
      <w:r w:rsidRPr="00195809">
        <w:t xml:space="preserve">    ____________________________             ______________________________</w:t>
      </w:r>
    </w:p>
    <w:p w:rsidR="005D0C22" w:rsidRPr="00195809" w:rsidRDefault="005D0C22">
      <w:pPr>
        <w:pStyle w:val="ConsPlusNonformat"/>
        <w:jc w:val="both"/>
      </w:pPr>
      <w:r w:rsidRPr="00195809">
        <w:t xml:space="preserve">    ____________________________             ______________________________</w:t>
      </w:r>
    </w:p>
    <w:p w:rsidR="005D0C22" w:rsidRPr="00195809" w:rsidRDefault="005D0C22">
      <w:pPr>
        <w:pStyle w:val="ConsPlusNonformat"/>
        <w:jc w:val="both"/>
      </w:pPr>
    </w:p>
    <w:p w:rsidR="005D0C22" w:rsidRPr="00195809" w:rsidRDefault="005D0C22">
      <w:pPr>
        <w:pStyle w:val="ConsPlusNonformat"/>
        <w:jc w:val="both"/>
      </w:pPr>
      <w:r w:rsidRPr="00195809">
        <w:t xml:space="preserve">    ___________/_______________/             ____________/________________/</w:t>
      </w:r>
    </w:p>
    <w:p w:rsidR="005D0C22" w:rsidRPr="00195809" w:rsidRDefault="005D0C22">
      <w:pPr>
        <w:pStyle w:val="ConsPlusNonformat"/>
        <w:jc w:val="both"/>
      </w:pPr>
      <w:r w:rsidRPr="00195809">
        <w:t xml:space="preserve">     (</w:t>
      </w:r>
      <w:proofErr w:type="gramStart"/>
      <w:r w:rsidRPr="00195809">
        <w:t xml:space="preserve">подпись)   </w:t>
      </w:r>
      <w:proofErr w:type="gramEnd"/>
      <w:r w:rsidRPr="00195809">
        <w:t xml:space="preserve">  (Ф.И.О.)                   (</w:t>
      </w:r>
      <w:proofErr w:type="gramStart"/>
      <w:r w:rsidRPr="00195809">
        <w:t xml:space="preserve">подпись)   </w:t>
      </w:r>
      <w:proofErr w:type="gramEnd"/>
      <w:r w:rsidRPr="00195809">
        <w:t xml:space="preserve">   (Ф.И.О.)</w:t>
      </w:r>
    </w:p>
    <w:p w:rsidR="005D0C22" w:rsidRPr="00195809" w:rsidRDefault="005D0C22">
      <w:pPr>
        <w:pStyle w:val="ConsPlusNonformat"/>
        <w:jc w:val="both"/>
      </w:pPr>
    </w:p>
    <w:p w:rsidR="005D0C22" w:rsidRPr="00195809" w:rsidRDefault="005D0C22">
      <w:pPr>
        <w:pStyle w:val="ConsPlusNonformat"/>
        <w:jc w:val="both"/>
      </w:pPr>
      <w:r w:rsidRPr="00195809">
        <w:t xml:space="preserve">    (М.П.)                                   (М.П.)</w:t>
      </w:r>
    </w:p>
    <w:p w:rsidR="005D0C22" w:rsidRPr="00195809" w:rsidRDefault="005D0C22">
      <w:pPr>
        <w:pStyle w:val="ConsPlusNormal"/>
        <w:ind w:firstLine="540"/>
        <w:jc w:val="both"/>
      </w:pPr>
    </w:p>
    <w:p w:rsidR="005D0C22" w:rsidRPr="00195809" w:rsidRDefault="005D0C22">
      <w:pPr>
        <w:pStyle w:val="ConsPlusNormal"/>
        <w:ind w:firstLine="540"/>
        <w:jc w:val="both"/>
      </w:pPr>
      <w:r w:rsidRPr="00195809">
        <w:t>--------------------------------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Информация для сведения: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bookmarkStart w:id="2" w:name="P138"/>
      <w:bookmarkEnd w:id="2"/>
      <w:r w:rsidRPr="00195809">
        <w:t xml:space="preserve">&lt;1&gt; Согласно </w:t>
      </w:r>
      <w:hyperlink r:id="rId16" w:history="1">
        <w:r w:rsidRPr="00195809">
          <w:t>п. 3</w:t>
        </w:r>
      </w:hyperlink>
      <w:r w:rsidRPr="00195809">
        <w:t xml:space="preserve"> Положения об организации и проведении негосударственной экспертизы проектной документации и (или) результатов инженерных изысканий, утвержденного Постановлением Правительства Российской Федерации от 31.03.2012 N 272, негосударственная экспертиза проводится: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а) в случае, если имеется совокупность следующих обстоятельств: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lastRenderedPageBreak/>
        <w:t>проведение государственной экспертизы проектной документации и (или) результатов инженерных изысканий или негосударственной экспертизы является обязательным;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 xml:space="preserve">проектная документация и инженерные изыскания выполнены в целях строительства, реконструкции или капитального ремонта объектов капитального строительства, которые не указаны в </w:t>
      </w:r>
      <w:hyperlink r:id="rId17" w:history="1">
        <w:r w:rsidRPr="00195809">
          <w:t>ч. 3.4 ст. 49</w:t>
        </w:r>
      </w:hyperlink>
      <w:r w:rsidRPr="00195809">
        <w:t xml:space="preserve"> Градостроительного кодекса Российской Федерации;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застройщиком или техническим заказчиком (далее - заявитель) принято решение о проведении негосударственной экспертизы;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 xml:space="preserve">б) в случае, если проведение государственной экспертизы проектной документации и (или) результатов инженерных изысканий или негосударственной экспертизы не является обязательным в соответствии с </w:t>
      </w:r>
      <w:hyperlink r:id="rId18" w:history="1">
        <w:r w:rsidRPr="00195809">
          <w:t>ч. 2</w:t>
        </w:r>
      </w:hyperlink>
      <w:r w:rsidRPr="00195809">
        <w:t xml:space="preserve">, </w:t>
      </w:r>
      <w:hyperlink r:id="rId19" w:history="1">
        <w:r w:rsidRPr="00195809">
          <w:t>3</w:t>
        </w:r>
      </w:hyperlink>
      <w:r w:rsidRPr="00195809">
        <w:t xml:space="preserve">, </w:t>
      </w:r>
      <w:hyperlink r:id="rId20" w:history="1">
        <w:r w:rsidRPr="00195809">
          <w:t>3.1 ст. 49</w:t>
        </w:r>
      </w:hyperlink>
      <w:r w:rsidRPr="00195809">
        <w:t xml:space="preserve"> Градостроительного кодекса Российской Федерации, однако заявителем принято решение о направлении проектной документации и (или) результатов инженерных изысканий на негосударственную экспертизу.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bookmarkStart w:id="3" w:name="P144"/>
      <w:bookmarkEnd w:id="3"/>
      <w:r w:rsidRPr="00195809">
        <w:t xml:space="preserve">&lt;2&gt; По смыслу </w:t>
      </w:r>
      <w:hyperlink r:id="rId21" w:history="1">
        <w:r w:rsidRPr="00195809">
          <w:t>п. 6</w:t>
        </w:r>
      </w:hyperlink>
      <w:r w:rsidRPr="00195809">
        <w:t xml:space="preserve"> Положения об организации и проведении негосударственной экспертизы проектной документации и (или) результатов инженерных изысканий, утвержденного Постановлением Правительства Российской Федерации от 31.03.2012 N 272, </w:t>
      </w:r>
      <w:hyperlink r:id="rId22" w:history="1">
        <w:r w:rsidRPr="00195809">
          <w:t>п. 29</w:t>
        </w:r>
      </w:hyperlink>
      <w:r w:rsidRPr="00195809">
        <w:t xml:space="preserve"> Положения о порядке организации и проведения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05.03.2007 N 145, срок проведения государственной экспертизы не должен превышать 60 дней. В течение не более 45 дней проводится государственная экспертиза: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а) результатов инженерных изысканий, которые направлены на государственную экспертизу до направления на эту экспертизу проектной документации;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б) проектной документации или проектной документации и результатов инженерных изысканий в отношении жилых объектов капитального строительства, в том числе со встроено-пристроенными нежилыми помещениями, не относящихся к уникальным объектам;</w:t>
      </w:r>
    </w:p>
    <w:p w:rsidR="005D0C22" w:rsidRPr="00195809" w:rsidRDefault="005D0C22">
      <w:pPr>
        <w:pStyle w:val="ConsPlusNormal"/>
        <w:spacing w:before="220"/>
        <w:ind w:firstLine="540"/>
        <w:jc w:val="both"/>
      </w:pPr>
      <w:r w:rsidRPr="00195809">
        <w:t>в) проектной документации или проектной документации и результатов инженерных изысканий в отношении объектов капитального строительства, строительство, реконструкция и (или) капитальный ремонт которых будут осуществляться в особых экономических зонах.</w:t>
      </w:r>
    </w:p>
    <w:p w:rsidR="005D0C22" w:rsidRPr="00195809" w:rsidRDefault="005D0C22">
      <w:pPr>
        <w:pStyle w:val="ConsPlusNormal"/>
        <w:ind w:firstLine="540"/>
        <w:jc w:val="both"/>
      </w:pPr>
    </w:p>
    <w:p w:rsidR="005D0C22" w:rsidRPr="00195809" w:rsidRDefault="005D0C22">
      <w:pPr>
        <w:pStyle w:val="ConsPlusNormal"/>
        <w:ind w:firstLine="540"/>
        <w:jc w:val="both"/>
      </w:pPr>
    </w:p>
    <w:p w:rsidR="005D0C22" w:rsidRPr="00195809" w:rsidRDefault="005D0C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2462D" w:rsidRPr="00195809" w:rsidRDefault="00195809"/>
    <w:sectPr w:rsidR="0052462D" w:rsidRPr="00195809" w:rsidSect="008B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22"/>
    <w:rsid w:val="000579BA"/>
    <w:rsid w:val="000D2124"/>
    <w:rsid w:val="001545EB"/>
    <w:rsid w:val="00186702"/>
    <w:rsid w:val="00195809"/>
    <w:rsid w:val="001F34F6"/>
    <w:rsid w:val="003A1E83"/>
    <w:rsid w:val="003A6671"/>
    <w:rsid w:val="003C346E"/>
    <w:rsid w:val="00442E59"/>
    <w:rsid w:val="0057151B"/>
    <w:rsid w:val="005D0C22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C343B-78CC-494F-8E19-88A809BB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C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0C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D0C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EED25D434DA54464B9DF03A7A62141B619FF6FFAF5FDF58BA988F4C94E544A9FBFCC04B36A0F310EFA05EBABm6dEU" TargetMode="External"/><Relationship Id="rId13" Type="http://schemas.openxmlformats.org/officeDocument/2006/relationships/hyperlink" Target="consultantplus://offline/ref=62EED25D434DA54464B9C303A0A62141BD19F068F3F8A0FF83F084F6CE410B4F8AAE9409BA7D113514E607EAmAd3U" TargetMode="External"/><Relationship Id="rId18" Type="http://schemas.openxmlformats.org/officeDocument/2006/relationships/hyperlink" Target="consultantplus://offline/ref=62EED25D434DA54464B9DF03A7A62141B619F768FBF2FDF58BA988F4C94E544A8DBF940DBA671A655BA052E6AA6E1517A780DBA5AFm4d9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2EED25D434DA54464B9DF03A7A62141B718FE68FEFAFDF58BA988F4C94E544A8DBF9408B363113308EF53BAEE320617AA80D9A1B042D27Am1d0U" TargetMode="External"/><Relationship Id="rId7" Type="http://schemas.openxmlformats.org/officeDocument/2006/relationships/hyperlink" Target="consultantplus://offline/ref=62EED25D434DA54464B9DF03A7A62141B718FE68FEFAFDF58BA988F4C94E544A9FBFCC04B36A0F310EFA05EBABm6dEU" TargetMode="External"/><Relationship Id="rId12" Type="http://schemas.openxmlformats.org/officeDocument/2006/relationships/hyperlink" Target="consultantplus://offline/ref=62EED25D434DA54464B9C303A0A62141BD19F068F3F8A0FF83F084F6CE410B4F8AAE9409BA7D113514E607EAmAd3U" TargetMode="External"/><Relationship Id="rId17" Type="http://schemas.openxmlformats.org/officeDocument/2006/relationships/hyperlink" Target="consultantplus://offline/ref=62EED25D434DA54464B9DF03A7A62141B619F768FBF2FDF58BA988F4C94E544A8DBF9408B164123A5EB543BEA7670209A39AC7A7AE41mDdB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2EED25D434DA54464B9DF03A7A62141B718FE68FEFAFDF58BA988F4C94E544A8DBF9408B363113009EF53BAEE320617AA80D9A1B042D27Am1d0U" TargetMode="External"/><Relationship Id="rId20" Type="http://schemas.openxmlformats.org/officeDocument/2006/relationships/hyperlink" Target="consultantplus://offline/ref=62EED25D434DA54464B9DF03A7A62141B619F768FBF2FDF58BA988F4C94E544A8DBF940DBA641A655BA052E6AA6E1517A780DBA5AFm4d9U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2EED25D434DA54464B9DF03A7A62141B619F768FBF2FDF58BA988F4C94E544A8DBF940EBB6A1A655BA052E6AA6E1517A780DBA5AFm4d9U" TargetMode="External"/><Relationship Id="rId11" Type="http://schemas.openxmlformats.org/officeDocument/2006/relationships/hyperlink" Target="consultantplus://offline/ref=62EED25D434DA54464B9C303A0A62141BD19F068F3F8A0FF83F084F6CE410B4F8AAE9409BA7D113514E607EAmAd3U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62EED25D434DA54464B9DF03A7A62141B619F768FBF2FDF58BA988F4C94E544A8DBF9408B363163502EF53BAEE320617AA80D9A1B042D27Am1d0U" TargetMode="External"/><Relationship Id="rId15" Type="http://schemas.openxmlformats.org/officeDocument/2006/relationships/hyperlink" Target="consultantplus://offline/ref=62EED25D434DA54464B9C303A0A62141BD19F068F3F8A0FF83F084F6CE410B4F8AAE9409BA7D113514E607EAmAd3U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2EED25D434DA54464B9C303A0A62141BD19F068F3F8A0FF83F084F6CE410B4F8AAE9409BA7D113514E607EAmAd3U" TargetMode="External"/><Relationship Id="rId19" Type="http://schemas.openxmlformats.org/officeDocument/2006/relationships/hyperlink" Target="consultantplus://offline/ref=62EED25D434DA54464B9DF03A7A62141B619F768FBF2FDF58BA988F4C94E544A8DBF940EB1621A655BA052E6AA6E1517A780DBA5AFm4d9U" TargetMode="External"/><Relationship Id="rId4" Type="http://schemas.openxmlformats.org/officeDocument/2006/relationships/hyperlink" Target="consultantplus://offline/ref=62EED25D434DA54464B9DF03A7A62141B619F660FFF0FDF58BA988F4C94E544A8DBF9408B36211330FEF53BAEE320617AA80D9A1B042D27Am1d0U" TargetMode="External"/><Relationship Id="rId9" Type="http://schemas.openxmlformats.org/officeDocument/2006/relationships/hyperlink" Target="consultantplus://offline/ref=62EED25D434DA54464B9C303A0A62141BD19F068F3F8A0FF83F084F6CE410B4F8AAE9409BA7D113514E607EAmAd3U" TargetMode="External"/><Relationship Id="rId14" Type="http://schemas.openxmlformats.org/officeDocument/2006/relationships/hyperlink" Target="consultantplus://offline/ref=62EED25D434DA54464B9C303A0A62141B610FE6BFDF8A0FF83F084F6CE410B4F8AAE9409BA7D113514E607EAmAd3U" TargetMode="External"/><Relationship Id="rId22" Type="http://schemas.openxmlformats.org/officeDocument/2006/relationships/hyperlink" Target="consultantplus://offline/ref=62EED25D434DA54464B9DF03A7A62141B619FF6FFAF5FDF58BA988F4C94E544A8DBF9408B36312300AEF53BAEE320617AA80D9A1B042D27Am1d0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3131</Words>
  <Characters>17847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2019-04-11T07:18:00Z</dcterms:created>
  <dcterms:modified xsi:type="dcterms:W3CDTF">2019-04-11T07:18:00Z</dcterms:modified>
</cp:coreProperties>
</file>