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C0" w:rsidRPr="00F432C0" w:rsidRDefault="00F432C0" w:rsidP="00F432C0">
      <w:pPr>
        <w:spacing w:before="480" w:after="1" w:line="220" w:lineRule="auto"/>
      </w:pPr>
      <w:bookmarkStart w:id="0" w:name="_GoBack"/>
      <w:r w:rsidRPr="00F432C0">
        <w:rPr>
          <w:b/>
          <w:sz w:val="38"/>
        </w:rPr>
        <w:t>Договор об организации перевозок грузов железнодорожным транспортом</w:t>
      </w:r>
    </w:p>
    <w:bookmarkEnd w:id="0"/>
    <w:p w:rsidR="00F432C0" w:rsidRPr="00F432C0" w:rsidRDefault="00F432C0" w:rsidP="00F432C0">
      <w:pPr>
        <w:spacing w:after="1"/>
      </w:pP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</w:pPr>
      <w:r w:rsidRPr="00F432C0">
        <w:rPr>
          <w:b/>
        </w:rPr>
        <w:t>Договор N ____</w:t>
      </w:r>
    </w:p>
    <w:p w:rsidR="00F432C0" w:rsidRPr="00F432C0" w:rsidRDefault="00F432C0" w:rsidP="00F432C0">
      <w:pPr>
        <w:spacing w:after="1" w:line="220" w:lineRule="auto"/>
        <w:jc w:val="center"/>
      </w:pPr>
      <w:r w:rsidRPr="00F432C0">
        <w:rPr>
          <w:b/>
        </w:rPr>
        <w:t>об организации перевозок грузов</w:t>
      </w:r>
    </w:p>
    <w:p w:rsidR="00F432C0" w:rsidRPr="00F432C0" w:rsidRDefault="00F432C0" w:rsidP="00F432C0">
      <w:pPr>
        <w:spacing w:after="1" w:line="220" w:lineRule="auto"/>
        <w:jc w:val="center"/>
      </w:pPr>
      <w:r w:rsidRPr="00F432C0">
        <w:rPr>
          <w:b/>
        </w:rPr>
        <w:t>железнодорожным транспортом</w:t>
      </w:r>
    </w:p>
    <w:p w:rsidR="00F432C0" w:rsidRPr="00F432C0" w:rsidRDefault="00F432C0" w:rsidP="00F432C0">
      <w:pPr>
        <w:spacing w:after="1" w:line="220" w:lineRule="auto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32C0" w:rsidRPr="00F432C0" w:rsidTr="00FD75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  <w:jc w:val="right"/>
            </w:pPr>
            <w:r w:rsidRPr="00F432C0">
              <w:t>"___"________ ____ г.</w:t>
            </w:r>
          </w:p>
        </w:tc>
      </w:tr>
    </w:tbl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 xml:space="preserve">______________________________ </w:t>
      </w:r>
      <w:r w:rsidRPr="00F432C0">
        <w:rPr>
          <w:i/>
        </w:rPr>
        <w:t>(наименование)</w:t>
      </w:r>
      <w:r w:rsidRPr="00F432C0">
        <w:t xml:space="preserve">, именуем__ в дальнейшем "Перевозчик", в лице ________________ </w:t>
      </w:r>
      <w:r w:rsidRPr="00F432C0">
        <w:rPr>
          <w:i/>
        </w:rPr>
        <w:t>(должность, Ф.И.О.)</w:t>
      </w:r>
      <w:r w:rsidRPr="00F432C0">
        <w:t xml:space="preserve">, </w:t>
      </w:r>
      <w:proofErr w:type="spellStart"/>
      <w:r w:rsidRPr="00F432C0">
        <w:t>действующ</w:t>
      </w:r>
      <w:proofErr w:type="spellEnd"/>
      <w:r w:rsidRPr="00F432C0">
        <w:t xml:space="preserve">__ на основании ___________________ </w:t>
      </w:r>
      <w:r w:rsidRPr="00F432C0">
        <w:rPr>
          <w:i/>
        </w:rPr>
        <w:t>(Устава, доверенности)</w:t>
      </w:r>
      <w:r w:rsidRPr="00F432C0">
        <w:t xml:space="preserve">, с одной стороны и _______________________________ </w:t>
      </w:r>
      <w:r w:rsidRPr="00F432C0">
        <w:rPr>
          <w:i/>
        </w:rPr>
        <w:t>(наименование или Ф.И.О.)</w:t>
      </w:r>
      <w:r w:rsidRPr="00F432C0">
        <w:t xml:space="preserve">, именуем__ в дальнейшем "Грузоотправитель", в лице ___________________ </w:t>
      </w:r>
      <w:r w:rsidRPr="00F432C0">
        <w:rPr>
          <w:i/>
        </w:rPr>
        <w:t>(должность, Ф.И.О.)</w:t>
      </w:r>
      <w:r w:rsidRPr="00F432C0">
        <w:t xml:space="preserve">, </w:t>
      </w:r>
      <w:proofErr w:type="spellStart"/>
      <w:r w:rsidRPr="00F432C0">
        <w:t>действующ</w:t>
      </w:r>
      <w:proofErr w:type="spellEnd"/>
      <w:r w:rsidRPr="00F432C0">
        <w:t xml:space="preserve">__ на основании ______________________ </w:t>
      </w:r>
      <w:r w:rsidRPr="00F432C0">
        <w:rPr>
          <w:i/>
        </w:rPr>
        <w:t>(Устава, доверенности)</w:t>
      </w:r>
      <w:r w:rsidRPr="00F432C0">
        <w:t>, с другой стороны заключили настоящий Договор о нижеследующем: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  <w:outlineLvl w:val="0"/>
      </w:pPr>
      <w:r w:rsidRPr="00F432C0">
        <w:t>1. Предмет Договора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before="280" w:after="1" w:line="220" w:lineRule="auto"/>
        <w:ind w:firstLine="540"/>
        <w:jc w:val="both"/>
      </w:pPr>
      <w:r w:rsidRPr="00F432C0">
        <w:t>1.1. Перевозчик обязуется в установленные сроки принимать грузы в согласованном объеме, а Грузоотправитель обязуется предъявлять их для перевозок.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 xml:space="preserve">Грузы _______________________________________________________ </w:t>
      </w:r>
      <w:r w:rsidRPr="00F432C0">
        <w:rPr>
          <w:i/>
        </w:rPr>
        <w:t>(наименование и код)</w:t>
      </w:r>
      <w:r w:rsidRPr="00F432C0">
        <w:t xml:space="preserve"> отправляются из пункта ___________________________________ </w:t>
      </w:r>
      <w:r w:rsidRPr="00F432C0">
        <w:rPr>
          <w:i/>
        </w:rPr>
        <w:t>(наименование пункта (порта) отправления)</w:t>
      </w:r>
      <w:r w:rsidRPr="00F432C0">
        <w:t xml:space="preserve"> в пункт __________________________ </w:t>
      </w:r>
      <w:r w:rsidRPr="00F432C0">
        <w:rPr>
          <w:i/>
        </w:rPr>
        <w:t>(наименование пункта (порта) назначения)</w:t>
      </w:r>
      <w:r w:rsidRPr="00F432C0">
        <w:t xml:space="preserve"> в количестве __________________________ </w:t>
      </w:r>
      <w:r w:rsidRPr="00F432C0">
        <w:rPr>
          <w:i/>
        </w:rPr>
        <w:t>(мест (пакетов), общая масса)</w:t>
      </w:r>
      <w:r w:rsidRPr="00F432C0">
        <w:t>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Перевозки грузов осуществляются грузовой (или большой) скоростью.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  <w:outlineLvl w:val="0"/>
      </w:pPr>
      <w:r w:rsidRPr="00F432C0">
        <w:t>2. Условия и порядок предъявления грузов для перевозок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ind w:firstLine="540"/>
        <w:jc w:val="both"/>
      </w:pPr>
      <w:r w:rsidRPr="00F432C0">
        <w:t>2.1. Для осуществления перевозки грузов железнодорожным транспортом Грузоотправитель представляет Перевозчику надлежащим образом оформленную Заявку на перевозку грузов (далее - Заявка) (Приложение N ___) в _____ экземплярах.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2.2. Заявка представляется Грузоотправителем с указанием количества вагонов и тонн, железнодорожных станций назначения и других предусмотренных правилами перевозок грузов железнодорожным транспортом сведений для данной конкретной перевозки. В Заявке Грузоотправитель должен указать срок действия Заявки, но не более чем __________ дней.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2.3. Заявка представляется не менее чем за __________ дней до начала перевозок грузов в прямом железнодорожном сообщении и не менее чем за ____________ дней до начала перевозок грузов в прямом международном сообщении и непрямом международном сообщении и в прямом и непрямом смешанном сообщении, а также если пунктами назначения указаны порты.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2.4. Перевозчик обязан рассмотреть представленную Заявку в течение _________ дней и в случае возможности осуществления перевозки направить эту Заявку для согласования владельцу инфраструктуры с отметкой о согласовании Заявки.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2.5. Сроки и условия предоставления транспортных средств: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Транспортные средства в виде _________________________ предоставляются в течение _______________ с момента подачи Заявки со стороны Грузоотправителя на следующих условиях: _____________________________.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2.6. Погрузка грузов в вагоны производится силами и средствами ________________ за счет ______________________.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2.7. Выгрузка грузов из вагонов производится на склады ____________ силами и средствами ______________________.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2.8. Очистка вагонов производится ________________.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  <w:outlineLvl w:val="0"/>
      </w:pPr>
      <w:r w:rsidRPr="00F432C0">
        <w:t>3. Цена и порядок расчетов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ind w:firstLine="540"/>
        <w:jc w:val="both"/>
      </w:pPr>
      <w:r w:rsidRPr="00F432C0">
        <w:t>3.1. Плата за перевозки грузов взимается за кратчайшее расстояние, на которое осуществляются перевозки грузов, в том числе в случае увеличения расстояния, на которое они перевозятся, по причинам, зависящим от владельца инфраструктуры и Перевозчика.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3.2. Расчеты за услуги по перевозке между Сторонами производятся в следующем порядке: ________________________________.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3.3. Расчеты за недостачи и излишки грузов производятся после каждой перевозки и оформляются ________________________________.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  <w:outlineLvl w:val="0"/>
      </w:pPr>
      <w:r w:rsidRPr="00F432C0">
        <w:t>4. Прочие условия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ind w:firstLine="540"/>
        <w:jc w:val="both"/>
      </w:pPr>
      <w:r w:rsidRPr="00F432C0">
        <w:t>4.1. Права, обязанности и ответственность Грузоотправителя и Перевозчика за невыполнение настоящего Договора определяются в соответствии с Гражданским кодексом Российской Федерации, Уставом железнодорожного транспорта Российской Федерации и другими нормативными правовыми актами Российской Федерации.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 xml:space="preserve">4.2. Споры по исполнению настоящего Договора разрешаются путем переговоров, а при </w:t>
      </w:r>
      <w:proofErr w:type="spellStart"/>
      <w:r w:rsidRPr="00F432C0">
        <w:t>недостижении</w:t>
      </w:r>
      <w:proofErr w:type="spellEnd"/>
      <w:r w:rsidRPr="00F432C0">
        <w:t xml:space="preserve"> согласия - в претензионном и судебном порядке.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4.3. Настоящий Договор вступает в силу с момента его подписания обеими Сторонами и действует до ________________________________.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4.4. Настоящий Договор может быть изменен, дополнен и расторгнут досрочно по письменному соглашению Сторон.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4.5. Ни одна из Сторон не имеет права без письменного на то согласия другой Стороны передавать третьему лицу права и обязанности по настоящему Договору.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4.6. Все приложения и дополнительные соглашения к Договору, подписанные Сторонами, являются его неотъемлемой частью.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4.7. Настоящий Договор составлен в двух экземплярах, имеющих равную юридическую силу, по одному экземпляру для Перевозчика и Грузоотправителя.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4.8. Приложение: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4.8.1. Заявка на перевозку грузов (Приложение N ___).</w:t>
      </w:r>
    </w:p>
    <w:p w:rsidR="00F432C0" w:rsidRPr="00F432C0" w:rsidRDefault="00F432C0" w:rsidP="00F432C0">
      <w:pPr>
        <w:spacing w:before="220" w:after="1" w:line="220" w:lineRule="auto"/>
        <w:ind w:firstLine="540"/>
        <w:jc w:val="both"/>
      </w:pPr>
      <w:r w:rsidRPr="00F432C0">
        <w:t>4.8.2. _________________________________________.</w:t>
      </w:r>
    </w:p>
    <w:p w:rsidR="00F432C0" w:rsidRPr="00F432C0" w:rsidRDefault="00F432C0" w:rsidP="00F432C0">
      <w:pPr>
        <w:spacing w:after="1" w:line="220" w:lineRule="auto"/>
        <w:jc w:val="both"/>
      </w:pPr>
    </w:p>
    <w:p w:rsidR="00F432C0" w:rsidRPr="00F432C0" w:rsidRDefault="00F432C0" w:rsidP="00F432C0">
      <w:pPr>
        <w:spacing w:after="1" w:line="220" w:lineRule="auto"/>
        <w:jc w:val="center"/>
        <w:outlineLvl w:val="0"/>
      </w:pPr>
      <w:r w:rsidRPr="00F432C0">
        <w:t>5. Юридические адреса, реквизиты и подписи Сторон</w:t>
      </w:r>
    </w:p>
    <w:p w:rsidR="00F432C0" w:rsidRPr="00F432C0" w:rsidRDefault="00F432C0" w:rsidP="00F432C0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Перевозчик: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Грузоотправитель: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Наименование: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Наименование/Ф.И.О.: 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Адрес: 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ОГРН/ОГРНИП 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ИНН 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КПП 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Р/с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Р/с ____________________________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в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в _____________________________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К/с ____________________________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БИК ___________________________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ОКПО _________________________</w:t>
            </w:r>
          </w:p>
        </w:tc>
      </w:tr>
    </w:tbl>
    <w:p w:rsidR="00F432C0" w:rsidRPr="00F432C0" w:rsidRDefault="00F432C0" w:rsidP="00F432C0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От имени Перевозчика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>От имени Грузоотправителя</w:t>
            </w:r>
          </w:p>
        </w:tc>
      </w:tr>
      <w:tr w:rsidR="00F432C0" w:rsidRPr="00F432C0" w:rsidTr="00FD7512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 xml:space="preserve">_______/_________ </w:t>
            </w:r>
            <w:r w:rsidRPr="00F432C0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432C0" w:rsidRPr="00F432C0" w:rsidRDefault="00F432C0" w:rsidP="00FD7512">
            <w:pPr>
              <w:spacing w:after="1" w:line="220" w:lineRule="auto"/>
            </w:pPr>
            <w:r w:rsidRPr="00F432C0">
              <w:t xml:space="preserve">_______/_________ </w:t>
            </w:r>
            <w:r w:rsidRPr="00F432C0">
              <w:rPr>
                <w:i/>
              </w:rPr>
              <w:t>(подпись/Ф.И.О.)</w:t>
            </w:r>
          </w:p>
        </w:tc>
      </w:tr>
    </w:tbl>
    <w:p w:rsidR="00F432C0" w:rsidRPr="00F432C0" w:rsidRDefault="00F432C0" w:rsidP="00F432C0">
      <w:pPr>
        <w:spacing w:after="1" w:line="220" w:lineRule="auto"/>
        <w:jc w:val="both"/>
      </w:pPr>
    </w:p>
    <w:p w:rsidR="00A74E9D" w:rsidRPr="00F432C0" w:rsidRDefault="00A74E9D" w:rsidP="00F432C0"/>
    <w:sectPr w:rsidR="00A74E9D" w:rsidRPr="00F432C0" w:rsidSect="00F432C0">
      <w:footerReference w:type="default" r:id="rId6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4E" w:rsidRDefault="00193F4E" w:rsidP="00193F4E">
      <w:pPr>
        <w:spacing w:after="0" w:line="240" w:lineRule="auto"/>
      </w:pPr>
      <w:r>
        <w:separator/>
      </w:r>
    </w:p>
  </w:endnote>
  <w:endnote w:type="continuationSeparator" w:id="0">
    <w:p w:rsidR="00193F4E" w:rsidRDefault="00193F4E" w:rsidP="0019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4E" w:rsidRDefault="00193F4E" w:rsidP="00193F4E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193F4E" w:rsidRDefault="00193F4E" w:rsidP="00193F4E">
    <w:pPr>
      <w:pStyle w:val="a5"/>
    </w:pPr>
  </w:p>
  <w:p w:rsidR="00193F4E" w:rsidRDefault="00193F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4E" w:rsidRDefault="00193F4E" w:rsidP="00193F4E">
      <w:pPr>
        <w:spacing w:after="0" w:line="240" w:lineRule="auto"/>
      </w:pPr>
      <w:r>
        <w:separator/>
      </w:r>
    </w:p>
  </w:footnote>
  <w:footnote w:type="continuationSeparator" w:id="0">
    <w:p w:rsidR="00193F4E" w:rsidRDefault="00193F4E" w:rsidP="0019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E2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3F4E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E6FE2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238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32C0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DB790-46A5-4769-94A3-F67E9AF1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F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6F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E6F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F4E"/>
  </w:style>
  <w:style w:type="paragraph" w:styleId="a5">
    <w:name w:val="footer"/>
    <w:basedOn w:val="a"/>
    <w:link w:val="a6"/>
    <w:uiPriority w:val="99"/>
    <w:unhideWhenUsed/>
    <w:rsid w:val="001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cp:lastPrinted>2023-01-20T05:58:00Z</cp:lastPrinted>
  <dcterms:created xsi:type="dcterms:W3CDTF">2023-01-20T06:04:00Z</dcterms:created>
  <dcterms:modified xsi:type="dcterms:W3CDTF">2023-01-20T06:04:00Z</dcterms:modified>
</cp:coreProperties>
</file>