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D4EF6">
      <w:pPr>
        <w:spacing w:before="100" w:beforeAutospacing="1" w:after="600" w:line="435" w:lineRule="atLeast"/>
        <w:jc w:val="center"/>
        <w:outlineLvl w:val="4"/>
        <w:divId w:val="1364548997"/>
        <w:rPr>
          <w:rFonts w:ascii="Arial" w:eastAsia="Times New Roman" w:hAnsi="Arial" w:cs="Arial"/>
          <w:caps/>
          <w:color w:val="333333"/>
          <w:sz w:val="41"/>
          <w:szCs w:val="41"/>
        </w:rPr>
      </w:pPr>
      <w:r>
        <w:rPr>
          <w:rFonts w:ascii="Arial" w:eastAsia="Times New Roman" w:hAnsi="Arial" w:cs="Arial"/>
          <w:caps/>
          <w:color w:val="333333"/>
          <w:sz w:val="41"/>
          <w:szCs w:val="41"/>
        </w:rPr>
        <w:t>Договор страхования имущества (страхователь - физическое лицо, в пользу выгодоприобретателя - юридического лица) № _____</w:t>
      </w:r>
    </w:p>
    <w:p w:rsidR="00000000" w:rsidRDefault="00BD4EF6">
      <w:pPr>
        <w:spacing w:line="336" w:lineRule="auto"/>
        <w:divId w:val="1364548997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 xml:space="preserve">г. ____________________ </w:t>
      </w:r>
      <w:r>
        <w:rPr>
          <w:rFonts w:ascii="Arial" w:eastAsia="Times New Roman" w:hAnsi="Arial" w:cs="Arial"/>
          <w:color w:val="FFFFFF"/>
          <w:sz w:val="21"/>
          <w:szCs w:val="21"/>
        </w:rPr>
        <w:t>___________________________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«___» ______________ _______ г. </w:t>
      </w:r>
    </w:p>
    <w:p w:rsidR="00000000" w:rsidRDefault="00BD4EF6">
      <w:pPr>
        <w:spacing w:line="336" w:lineRule="auto"/>
        <w:divId w:val="1444613713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________________________________________ в лице ________________________________________, действующего на основании ________________________________________, именуемый в дальнейшем «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</w:rPr>
        <w:t>Страховщик</w:t>
      </w:r>
      <w:r>
        <w:rPr>
          <w:rFonts w:ascii="Arial" w:eastAsia="Times New Roman" w:hAnsi="Arial" w:cs="Arial"/>
          <w:color w:val="333333"/>
          <w:sz w:val="21"/>
          <w:szCs w:val="21"/>
        </w:rPr>
        <w:t>», с одной стороны, и гражданин ________________________________</w:t>
      </w:r>
      <w:r>
        <w:rPr>
          <w:rFonts w:ascii="Arial" w:eastAsia="Times New Roman" w:hAnsi="Arial" w:cs="Arial"/>
          <w:color w:val="333333"/>
          <w:sz w:val="21"/>
          <w:szCs w:val="21"/>
        </w:rPr>
        <w:t>________, паспорт (серия, номер, выдан) _______ ______________ ________________________________________ ______________, проживающий по адресу ________________________________________, именуемый в дальнейшем «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</w:rPr>
        <w:t>Страхователь</w:t>
      </w:r>
      <w:r>
        <w:rPr>
          <w:rFonts w:ascii="Arial" w:eastAsia="Times New Roman" w:hAnsi="Arial" w:cs="Arial"/>
          <w:color w:val="333333"/>
          <w:sz w:val="21"/>
          <w:szCs w:val="21"/>
        </w:rPr>
        <w:t>», с другой стороны, именуемые в дал</w:t>
      </w:r>
      <w:r>
        <w:rPr>
          <w:rFonts w:ascii="Arial" w:eastAsia="Times New Roman" w:hAnsi="Arial" w:cs="Arial"/>
          <w:color w:val="333333"/>
          <w:sz w:val="21"/>
          <w:szCs w:val="21"/>
        </w:rPr>
        <w:t>ьнейшем «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</w:rPr>
        <w:t>Стороны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», заключили настоящий договор, в дальнейшем «Договор», о нижеследующем: </w:t>
      </w:r>
    </w:p>
    <w:p w:rsidR="00000000" w:rsidRDefault="00BD4EF6">
      <w:pPr>
        <w:spacing w:before="450" w:after="150" w:line="336" w:lineRule="auto"/>
        <w:jc w:val="center"/>
        <w:outlineLvl w:val="5"/>
        <w:divId w:val="1444613713"/>
        <w:rPr>
          <w:rFonts w:ascii="Arial" w:eastAsia="Times New Roman" w:hAnsi="Arial" w:cs="Arial"/>
          <w:caps/>
          <w:color w:val="333333"/>
          <w:sz w:val="29"/>
          <w:szCs w:val="29"/>
        </w:rPr>
      </w:pPr>
      <w:r>
        <w:rPr>
          <w:rFonts w:ascii="Arial" w:eastAsia="Times New Roman" w:hAnsi="Arial" w:cs="Arial"/>
          <w:caps/>
          <w:color w:val="333333"/>
          <w:sz w:val="29"/>
          <w:szCs w:val="29"/>
        </w:rPr>
        <w:t>1. Предмет договора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1.1. Согласно настоящему договору Страховщик обязуется при наступлении одного из обусловленных в договоре страховых случаев, повлекших утрату, гиб</w:t>
      </w:r>
      <w:r>
        <w:rPr>
          <w:rFonts w:ascii="Arial" w:eastAsiaTheme="minorEastAsia" w:hAnsi="Arial" w:cs="Arial"/>
          <w:color w:val="333333"/>
          <w:sz w:val="21"/>
          <w:szCs w:val="21"/>
        </w:rPr>
        <w:t>ель, недостачу или повреждение указанного в договоре имущества, именуемого далее "Застрахованное имущество", выплатить лицу, указанному в договоре и именуемому далее "Выгодоприобретатель", определенное в договоре страховое возмещение в пределах указанной в</w:t>
      </w:r>
      <w:r>
        <w:rPr>
          <w:rFonts w:ascii="Arial" w:eastAsiaTheme="minorEastAsia" w:hAnsi="Arial" w:cs="Arial"/>
          <w:color w:val="333333"/>
          <w:sz w:val="21"/>
          <w:szCs w:val="21"/>
        </w:rPr>
        <w:t xml:space="preserve"> п. 1.2 суммы (страховой суммы), а Страхователь обязуется уплатить страховую премию в размере ________________________________________ рублей в порядке и в сроки, предусмотренные договором.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1.2. Объектом страхования является следующее Застрахованное имущес</w:t>
      </w:r>
      <w:r>
        <w:rPr>
          <w:rFonts w:ascii="Arial" w:eastAsiaTheme="minorEastAsia" w:hAnsi="Arial" w:cs="Arial"/>
          <w:color w:val="333333"/>
          <w:sz w:val="21"/>
          <w:szCs w:val="21"/>
        </w:rPr>
        <w:t>тво (указывается характеристика имущества, местонахождение, оценочная стоимость имущества):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______________________________________________________________________________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______________________________________________________________________________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______</w:t>
      </w:r>
      <w:r>
        <w:rPr>
          <w:rFonts w:ascii="Arial" w:eastAsiaTheme="minorEastAsia" w:hAnsi="Arial" w:cs="Arial"/>
          <w:color w:val="333333"/>
          <w:sz w:val="21"/>
          <w:szCs w:val="21"/>
        </w:rPr>
        <w:t>________________________________________________________________________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1.3. Выгодоприобретателем является ________________________________________</w:t>
      </w:r>
    </w:p>
    <w:p w:rsidR="00000000" w:rsidRDefault="00BD4EF6">
      <w:pPr>
        <w:spacing w:before="450" w:after="150" w:line="336" w:lineRule="auto"/>
        <w:jc w:val="center"/>
        <w:outlineLvl w:val="5"/>
        <w:divId w:val="1444613713"/>
        <w:rPr>
          <w:rFonts w:ascii="Arial" w:eastAsia="Times New Roman" w:hAnsi="Arial" w:cs="Arial"/>
          <w:caps/>
          <w:color w:val="333333"/>
          <w:sz w:val="29"/>
          <w:szCs w:val="29"/>
        </w:rPr>
      </w:pPr>
      <w:r>
        <w:rPr>
          <w:rFonts w:ascii="Arial" w:eastAsia="Times New Roman" w:hAnsi="Arial" w:cs="Arial"/>
          <w:caps/>
          <w:color w:val="333333"/>
          <w:sz w:val="29"/>
          <w:szCs w:val="29"/>
        </w:rPr>
        <w:t>2. Права и обязанности сторон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2.1. Страховыми случаями по настоящему договору признаются следующие события: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lastRenderedPageBreak/>
        <w:t>а) пожар (случайное возникновение и распространение огня по предмету, внутри предмета или с предмета на предмет), удар молнии, взрыв газа;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б) обвал, оползень, буря, вихрь, ураган, град, ливень, паводок, цунами, сель;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в) падение летательных объектов или их</w:t>
      </w:r>
      <w:r>
        <w:rPr>
          <w:rFonts w:ascii="Arial" w:eastAsiaTheme="minorEastAsia" w:hAnsi="Arial" w:cs="Arial"/>
          <w:color w:val="333333"/>
          <w:sz w:val="21"/>
          <w:szCs w:val="21"/>
        </w:rPr>
        <w:t xml:space="preserve"> обломков и иных предметов;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г) взрыв котлов, топливохранилищ и топливопроводов, машин, аппаратов;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д) аварии водопроводных, отопительных и канализационных систем;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е) столкновение, наезд, удар, падение, опрокидывание;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 xml:space="preserve">ж) необычные для данной местности выход </w:t>
      </w:r>
      <w:r>
        <w:rPr>
          <w:rFonts w:ascii="Arial" w:eastAsiaTheme="minorEastAsia" w:hAnsi="Arial" w:cs="Arial"/>
          <w:color w:val="333333"/>
          <w:sz w:val="21"/>
          <w:szCs w:val="21"/>
        </w:rPr>
        <w:t>подпочвенных вод, оседание и просадка грунта, продолжительность дождей и обильный снегопад;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з) проникновение воды из соседних чужих помещений;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и) непреднамеренный бой стекол;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к) кража со взломом, грабеж, разбой.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2.2. События, предусмотренные в п. 2.1 насто</w:t>
      </w:r>
      <w:r>
        <w:rPr>
          <w:rFonts w:ascii="Arial" w:eastAsiaTheme="minorEastAsia" w:hAnsi="Arial" w:cs="Arial"/>
          <w:color w:val="333333"/>
          <w:sz w:val="21"/>
          <w:szCs w:val="21"/>
        </w:rPr>
        <w:t>ящего договора, не признаются страховыми случаями, если они наступили: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а) в результате совершения Страхователем или работниками Выгодоприобретателя умышленного деяния (действия или бездействия), повлекшего наступление страхового случая;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 xml:space="preserve">б) в результате управления Страхователем или работниками Выгодоприобретателя транспортным средством в состоянии алкогольного, наркотического или токсического </w:t>
      </w:r>
      <w:proofErr w:type="gramStart"/>
      <w:r>
        <w:rPr>
          <w:rFonts w:ascii="Arial" w:eastAsiaTheme="minorEastAsia" w:hAnsi="Arial" w:cs="Arial"/>
          <w:color w:val="333333"/>
          <w:sz w:val="21"/>
          <w:szCs w:val="21"/>
        </w:rPr>
        <w:t>опьянения</w:t>
      </w:r>
      <w:proofErr w:type="gramEnd"/>
      <w:r>
        <w:rPr>
          <w:rFonts w:ascii="Arial" w:eastAsiaTheme="minorEastAsia" w:hAnsi="Arial" w:cs="Arial"/>
          <w:color w:val="333333"/>
          <w:sz w:val="21"/>
          <w:szCs w:val="21"/>
        </w:rPr>
        <w:t xml:space="preserve"> или передачи управления лицу, находящемуся в состоянии алкогольного, наркотического или </w:t>
      </w:r>
      <w:r>
        <w:rPr>
          <w:rFonts w:ascii="Arial" w:eastAsiaTheme="minorEastAsia" w:hAnsi="Arial" w:cs="Arial"/>
          <w:color w:val="333333"/>
          <w:sz w:val="21"/>
          <w:szCs w:val="21"/>
        </w:rPr>
        <w:t>токсического опьянения, или лицу, не имеющему права на вождение данного транспортного средства;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в) в результате воздействия ядерного взрыва, радиации или радиоактивного заражения;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г) в результате военных действий, а также маневров или иных военных мероприя</w:t>
      </w:r>
      <w:r>
        <w:rPr>
          <w:rFonts w:ascii="Arial" w:eastAsiaTheme="minorEastAsia" w:hAnsi="Arial" w:cs="Arial"/>
          <w:color w:val="333333"/>
          <w:sz w:val="21"/>
          <w:szCs w:val="21"/>
        </w:rPr>
        <w:t>тий;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д) в результате гражданской войны, народных волнений или забастовок.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2.3. При наступлении страхового случая, повлекшего гибель, утрату, недостачу или повреждение застрахованного имущества, Страховщик обязан выплатить Выгодоприобретателю страховое возм</w:t>
      </w:r>
      <w:r>
        <w:rPr>
          <w:rFonts w:ascii="Arial" w:eastAsiaTheme="minorEastAsia" w:hAnsi="Arial" w:cs="Arial"/>
          <w:color w:val="333333"/>
          <w:sz w:val="21"/>
          <w:szCs w:val="21"/>
        </w:rPr>
        <w:t>ещение в течение _______ дней после получения и составления всех необходимых документов, указанных в настоящем договоре.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2.4. Страховое возмещение выплачивается в размере части понесенных Выгодоприобретателем убытков, равной отношению страховой суммы к стр</w:t>
      </w:r>
      <w:r>
        <w:rPr>
          <w:rFonts w:ascii="Arial" w:eastAsiaTheme="minorEastAsia" w:hAnsi="Arial" w:cs="Arial"/>
          <w:color w:val="333333"/>
          <w:sz w:val="21"/>
          <w:szCs w:val="21"/>
        </w:rPr>
        <w:t xml:space="preserve">аховой стоимости. Страховое возмещение не может быть больше страховой стоимости. Под убытками </w:t>
      </w:r>
      <w:r>
        <w:rPr>
          <w:rFonts w:ascii="Arial" w:eastAsiaTheme="minorEastAsia" w:hAnsi="Arial" w:cs="Arial"/>
          <w:color w:val="333333"/>
          <w:sz w:val="21"/>
          <w:szCs w:val="21"/>
        </w:rPr>
        <w:lastRenderedPageBreak/>
        <w:t>понимается реальный ущерб, то есть расходы, которые Выгодоприобретатель произвел или должен будет произвести для приобретения или восстановления утраченного, поги</w:t>
      </w:r>
      <w:r>
        <w:rPr>
          <w:rFonts w:ascii="Arial" w:eastAsiaTheme="minorEastAsia" w:hAnsi="Arial" w:cs="Arial"/>
          <w:color w:val="333333"/>
          <w:sz w:val="21"/>
          <w:szCs w:val="21"/>
        </w:rPr>
        <w:t>бшего или поврежденного застрахованного имущества.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2.5. Страховщик обязан в течение _______ дней с момента заключения договора выдать Страхователю и Выгодоприобретателю страховой полис.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 xml:space="preserve">2.6. В случае утраты в период действия настоящего договора страхового </w:t>
      </w:r>
      <w:r>
        <w:rPr>
          <w:rFonts w:ascii="Arial" w:eastAsiaTheme="minorEastAsia" w:hAnsi="Arial" w:cs="Arial"/>
          <w:color w:val="333333"/>
          <w:sz w:val="21"/>
          <w:szCs w:val="21"/>
        </w:rPr>
        <w:t>полиса указанными в п. 2.5 лицами им на основании письменного заявления выдается дубликат полиса.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После выдачи дубликата утраченный полис считается недействительным, и страховые выплаты по нему не производятся.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При повторной утрате полиса в течение действи</w:t>
      </w:r>
      <w:r>
        <w:rPr>
          <w:rFonts w:ascii="Arial" w:eastAsiaTheme="minorEastAsia" w:hAnsi="Arial" w:cs="Arial"/>
          <w:color w:val="333333"/>
          <w:sz w:val="21"/>
          <w:szCs w:val="21"/>
        </w:rPr>
        <w:t>я договора указанными в п. 2.5 лицами они уплачивают Страховщику денежную сумму в размере стоимости изготовления полиса.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2.7. Страховая премия уплачивается Страхователем в рассрочку в порядке ______________ (наличного, безналичного) расчета. Премия вноситс</w:t>
      </w:r>
      <w:r>
        <w:rPr>
          <w:rFonts w:ascii="Arial" w:eastAsiaTheme="minorEastAsia" w:hAnsi="Arial" w:cs="Arial"/>
          <w:color w:val="333333"/>
          <w:sz w:val="21"/>
          <w:szCs w:val="21"/>
        </w:rPr>
        <w:t xml:space="preserve">я ежемесячно не позднее _______ числа каждого месяца в течение _______ месяцев равными взносами до </w:t>
      </w:r>
      <w:r>
        <w:rPr>
          <w:rStyle w:val="nowrap2"/>
          <w:rFonts w:ascii="Arial" w:eastAsiaTheme="minorEastAsia" w:hAnsi="Arial" w:cs="Arial"/>
          <w:color w:val="333333"/>
          <w:sz w:val="21"/>
          <w:szCs w:val="21"/>
        </w:rPr>
        <w:t>«__</w:t>
      </w:r>
      <w:proofErr w:type="gramStart"/>
      <w:r>
        <w:rPr>
          <w:rStyle w:val="nowrap2"/>
          <w:rFonts w:ascii="Arial" w:eastAsiaTheme="minorEastAsia" w:hAnsi="Arial" w:cs="Arial"/>
          <w:color w:val="333333"/>
          <w:sz w:val="21"/>
          <w:szCs w:val="21"/>
        </w:rPr>
        <w:t>_»_</w:t>
      </w:r>
      <w:proofErr w:type="gramEnd"/>
      <w:r>
        <w:rPr>
          <w:rStyle w:val="nowrap2"/>
          <w:rFonts w:ascii="Arial" w:eastAsiaTheme="minorEastAsia" w:hAnsi="Arial" w:cs="Arial"/>
          <w:color w:val="333333"/>
          <w:sz w:val="21"/>
          <w:szCs w:val="21"/>
        </w:rPr>
        <w:t>_____________ _______</w:t>
      </w:r>
      <w:r>
        <w:rPr>
          <w:rFonts w:ascii="Arial" w:eastAsiaTheme="minorEastAsia" w:hAnsi="Arial" w:cs="Arial"/>
          <w:color w:val="333333"/>
          <w:sz w:val="21"/>
          <w:szCs w:val="21"/>
        </w:rPr>
        <w:t xml:space="preserve"> года. Страхователь может в любое время внести всю оставшуюся часть премии или вносить денежные суммы в счет последующих периодов </w:t>
      </w:r>
      <w:r>
        <w:rPr>
          <w:rFonts w:ascii="Arial" w:eastAsiaTheme="minorEastAsia" w:hAnsi="Arial" w:cs="Arial"/>
          <w:color w:val="333333"/>
          <w:sz w:val="21"/>
          <w:szCs w:val="21"/>
        </w:rPr>
        <w:t>выплаты премии.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2.8. Если страховой случай наступил до уплаты очередного страхового взноса, внесение которого просрочено, Страховщик вправе из причитающихся выплат вычесть сумму просроченного страхового взноса, неустойку и проценты за просрочку, установлен</w:t>
      </w:r>
      <w:r>
        <w:rPr>
          <w:rFonts w:ascii="Arial" w:eastAsiaTheme="minorEastAsia" w:hAnsi="Arial" w:cs="Arial"/>
          <w:color w:val="333333"/>
          <w:sz w:val="21"/>
          <w:szCs w:val="21"/>
        </w:rPr>
        <w:t>ные п.п. 4.3 и 4.4 настоящего договора.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2.9. Страхователь имеет право на получение от Страховщика информации, касающейся его финансовой устойчивости и не являющейся коммерческой тайной.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2.10. Страхователь и Выгодоприобретатель обязаны незамедлительно сообщ</w:t>
      </w:r>
      <w:r>
        <w:rPr>
          <w:rFonts w:ascii="Arial" w:eastAsiaTheme="minorEastAsia" w:hAnsi="Arial" w:cs="Arial"/>
          <w:color w:val="333333"/>
          <w:sz w:val="21"/>
          <w:szCs w:val="21"/>
        </w:rPr>
        <w:t>ать Страховщику о ставших им известными обстоятельствах, изменяющих степень риска наступления страхового случая (изменение владельца имущества в результате отчуждения, сдачи в аренду, на хранение, в залог, изменение местонахождения, переоборудование и т.п.</w:t>
      </w:r>
      <w:r>
        <w:rPr>
          <w:rFonts w:ascii="Arial" w:eastAsiaTheme="minorEastAsia" w:hAnsi="Arial" w:cs="Arial"/>
          <w:color w:val="333333"/>
          <w:sz w:val="21"/>
          <w:szCs w:val="21"/>
        </w:rPr>
        <w:t>).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2.11. Страхователь и Выгодоприобретатель в течение _______ дней после того, как им стало или должно было стать известным о наступлении страхового случая, обязаны уведомить о его наступлении Страховщика.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2.12. Неисполнение обязанности, предусмотренной п.</w:t>
      </w:r>
      <w:r>
        <w:rPr>
          <w:rFonts w:ascii="Arial" w:eastAsiaTheme="minorEastAsia" w:hAnsi="Arial" w:cs="Arial"/>
          <w:color w:val="333333"/>
          <w:sz w:val="21"/>
          <w:szCs w:val="21"/>
        </w:rPr>
        <w:t xml:space="preserve"> 2.11 настоящего договора, дает Страховщику право отказать в выплате соответствующей части страхового возмещения, если Страховщик не знал и не должен был знать о наступлении страхового случая и отсутствие сведений у Страховщика не позволило ему принять реа</w:t>
      </w:r>
      <w:r>
        <w:rPr>
          <w:rFonts w:ascii="Arial" w:eastAsiaTheme="minorEastAsia" w:hAnsi="Arial" w:cs="Arial"/>
          <w:color w:val="333333"/>
          <w:sz w:val="21"/>
          <w:szCs w:val="21"/>
        </w:rPr>
        <w:t>льные меры для уменьшения убытков.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2.13. Страхователь и Выгодоприобретатель обязаны соблюдать установленные правила эксплуатации застрахованного имущества и обеспечивать его сохранность.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lastRenderedPageBreak/>
        <w:t>2.14. При наступлении страхового случая Страхователь и Выгодоприобрет</w:t>
      </w:r>
      <w:r>
        <w:rPr>
          <w:rFonts w:ascii="Arial" w:eastAsiaTheme="minorEastAsia" w:hAnsi="Arial" w:cs="Arial"/>
          <w:color w:val="333333"/>
          <w:sz w:val="21"/>
          <w:szCs w:val="21"/>
        </w:rPr>
        <w:t>атель обязаны принять разумные и доступные в сложившихся обстоятельствах меры, чтобы уменьшить возможные убытки, в том числе сообщать в компетентные органы (милицию, госпожнадзор, аварийные службы и т.д.) о страховых случаях. Принимая такие меры, Страховат</w:t>
      </w:r>
      <w:r>
        <w:rPr>
          <w:rFonts w:ascii="Arial" w:eastAsiaTheme="minorEastAsia" w:hAnsi="Arial" w:cs="Arial"/>
          <w:color w:val="333333"/>
          <w:sz w:val="21"/>
          <w:szCs w:val="21"/>
        </w:rPr>
        <w:t>ель и Выгодоприобретатель должны следовать указаниям Страховщика, если они им сообщены.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2.15. Страховщик освобождается от выплаты страхового возмещения полностью или частично, если возмещаемые убытки возникли вследствие того, что Страхователь или Выгодопри</w:t>
      </w:r>
      <w:r>
        <w:rPr>
          <w:rFonts w:ascii="Arial" w:eastAsiaTheme="minorEastAsia" w:hAnsi="Arial" w:cs="Arial"/>
          <w:color w:val="333333"/>
          <w:sz w:val="21"/>
          <w:szCs w:val="21"/>
        </w:rPr>
        <w:t>обретатель умышленно не приняли разумных и доступных им мер, предусмотренных в п.п. 2.13 и 2.14, чтобы уменьшить возможный ущерб.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2.16. Предусмотренные в п. 2.14 расходы в целях уменьшения убытков, необходимые или произведенные для выполнения указаний Стра</w:t>
      </w:r>
      <w:r>
        <w:rPr>
          <w:rFonts w:ascii="Arial" w:eastAsiaTheme="minorEastAsia" w:hAnsi="Arial" w:cs="Arial"/>
          <w:color w:val="333333"/>
          <w:sz w:val="21"/>
          <w:szCs w:val="21"/>
        </w:rPr>
        <w:t>ховщика, должны быть возмещены Страховщиком пропорционально отношению страховой суммы к страховой стоимости независимо от того, что вместе с возмещением других убытков они могут превысить страховую сумму. Такие расходы возмещаются, даже если соответствующи</w:t>
      </w:r>
      <w:r>
        <w:rPr>
          <w:rFonts w:ascii="Arial" w:eastAsiaTheme="minorEastAsia" w:hAnsi="Arial" w:cs="Arial"/>
          <w:color w:val="333333"/>
          <w:sz w:val="21"/>
          <w:szCs w:val="21"/>
        </w:rPr>
        <w:t>е меры оказались безуспешными.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2.17. К Страховщику, выплатившему страховое возмещение, переходит в пределах выплаченной суммы право требования, которое Страхователь или Выгодоприобретатель имеет к лицу, ответственному за возмещенные Страховщиком убытки.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2.</w:t>
      </w:r>
      <w:r>
        <w:rPr>
          <w:rFonts w:ascii="Arial" w:eastAsiaTheme="minorEastAsia" w:hAnsi="Arial" w:cs="Arial"/>
          <w:color w:val="333333"/>
          <w:sz w:val="21"/>
          <w:szCs w:val="21"/>
        </w:rPr>
        <w:t>18. Страхователь и Выгодоприобретатель обязаны передать Страховщику все документы и иные доказательства и сообщить ему все сведения, необходимые для осуществления Страховщиком права требования к ответственному за убытки лицу.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2.19. Если Страхователь или Вы</w:t>
      </w:r>
      <w:r>
        <w:rPr>
          <w:rFonts w:ascii="Arial" w:eastAsiaTheme="minorEastAsia" w:hAnsi="Arial" w:cs="Arial"/>
          <w:color w:val="333333"/>
          <w:sz w:val="21"/>
          <w:szCs w:val="21"/>
        </w:rPr>
        <w:t>годоприобретатель реализовали свое право требования к лицу, ответственному за убытки, возмещенные Страховщиком, отказались от этого права или осуществление этого права стало невозможным по вине Страхователя или Выгодоприобретателя, Страховщик освобождается</w:t>
      </w:r>
      <w:r>
        <w:rPr>
          <w:rFonts w:ascii="Arial" w:eastAsiaTheme="minorEastAsia" w:hAnsi="Arial" w:cs="Arial"/>
          <w:color w:val="333333"/>
          <w:sz w:val="21"/>
          <w:szCs w:val="21"/>
        </w:rPr>
        <w:t xml:space="preserve"> от выплаты страхового возмещения полностью или в соответствующей части и вправе потребовать возврата излишне выплаченного возмещения.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2.20. Выгодоприобретатель имеет право предъявлять те же требования к Страховщику, что и Страхователь.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2.21. При предъявле</w:t>
      </w:r>
      <w:r>
        <w:rPr>
          <w:rFonts w:ascii="Arial" w:eastAsiaTheme="minorEastAsia" w:hAnsi="Arial" w:cs="Arial"/>
          <w:color w:val="333333"/>
          <w:sz w:val="21"/>
          <w:szCs w:val="21"/>
        </w:rPr>
        <w:t>нии Выгодоприобретателем требований о выплате страхового возмещения Страховщик вправе требовать от него выполнения обязанностей по договору, лежащих на Страхователе, но не выполненных им. Риск последствий невыполнения или несвоевременного выполнения обязан</w:t>
      </w:r>
      <w:r>
        <w:rPr>
          <w:rFonts w:ascii="Arial" w:eastAsiaTheme="minorEastAsia" w:hAnsi="Arial" w:cs="Arial"/>
          <w:color w:val="333333"/>
          <w:sz w:val="21"/>
          <w:szCs w:val="21"/>
        </w:rPr>
        <w:t>ностей несет Выгодоприобретатель. Страховщик не вправе принудить Выгодоприобретателя к выполнению указанных обязанностей Страхователя.</w:t>
      </w:r>
    </w:p>
    <w:p w:rsidR="00000000" w:rsidRDefault="00BD4EF6">
      <w:pPr>
        <w:spacing w:before="450" w:after="150" w:line="336" w:lineRule="auto"/>
        <w:jc w:val="center"/>
        <w:outlineLvl w:val="5"/>
        <w:divId w:val="1444613713"/>
        <w:rPr>
          <w:rFonts w:ascii="Arial" w:eastAsia="Times New Roman" w:hAnsi="Arial" w:cs="Arial"/>
          <w:caps/>
          <w:color w:val="333333"/>
          <w:sz w:val="29"/>
          <w:szCs w:val="29"/>
        </w:rPr>
      </w:pPr>
      <w:r>
        <w:rPr>
          <w:rFonts w:ascii="Arial" w:eastAsia="Times New Roman" w:hAnsi="Arial" w:cs="Arial"/>
          <w:caps/>
          <w:color w:val="333333"/>
          <w:sz w:val="29"/>
          <w:szCs w:val="29"/>
        </w:rPr>
        <w:t>3. Условия выплаты страховой суммы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lastRenderedPageBreak/>
        <w:t>3.1. При наступлении страхового случая, предусмотренного в п. 2.1, представителем Выго</w:t>
      </w:r>
      <w:r>
        <w:rPr>
          <w:rFonts w:ascii="Arial" w:eastAsiaTheme="minorEastAsia" w:hAnsi="Arial" w:cs="Arial"/>
          <w:color w:val="333333"/>
          <w:sz w:val="21"/>
          <w:szCs w:val="21"/>
        </w:rPr>
        <w:t>доприобретателя предъявляется: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а) полис;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б) заявление о выплате страхового возмещения;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в) свидетельство о регистрации Выгодоприобретателя - оригинал или нотариально заверенная копия;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г) документы, удостоверяющие полномочия и личность представителя;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д) документ, подтверждающий наступление страхового случая, или его заверенная копия;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е) документ, подтверждающий интерес Выгодоприобретателя в сохранении застрахованного имущества.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3.2. Страховая выплата осуществляется после составления страхового акта. Ст</w:t>
      </w:r>
      <w:r>
        <w:rPr>
          <w:rFonts w:ascii="Arial" w:eastAsiaTheme="minorEastAsia" w:hAnsi="Arial" w:cs="Arial"/>
          <w:color w:val="333333"/>
          <w:sz w:val="21"/>
          <w:szCs w:val="21"/>
        </w:rPr>
        <w:t>раховой акт составляется Страховщиком или уполномоченным им лицом. При необходимости Страховщик запрашивает сведения, касающиеся страхового случая, у компетентных органов, а также вправе самостоятельно выяснять причины и обстоятельства страхового случая.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С</w:t>
      </w:r>
      <w:r>
        <w:rPr>
          <w:rFonts w:ascii="Arial" w:eastAsiaTheme="minorEastAsia" w:hAnsi="Arial" w:cs="Arial"/>
          <w:color w:val="333333"/>
          <w:sz w:val="21"/>
          <w:szCs w:val="21"/>
        </w:rPr>
        <w:t>траховой акт должен быть составлен не позднее _______ дней после представления Выгодоприобретателем документов, предусмотренных п. 3.1 настоящего договора.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3.3. В случае, если по факту наступления страхового случая возбуждено уголовное дело, гражданское пр</w:t>
      </w:r>
      <w:r>
        <w:rPr>
          <w:rFonts w:ascii="Arial" w:eastAsiaTheme="minorEastAsia" w:hAnsi="Arial" w:cs="Arial"/>
          <w:color w:val="333333"/>
          <w:sz w:val="21"/>
          <w:szCs w:val="21"/>
        </w:rPr>
        <w:t>оизводство или производство о наложении административных взысканий, Страховщик имеет право отсрочить решение вопроса о выплате причитающихся сумм до момента принятия соответствующего решения компетентными органами.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3.4. Страховщик имеет право проверять люб</w:t>
      </w:r>
      <w:r>
        <w:rPr>
          <w:rFonts w:ascii="Arial" w:eastAsiaTheme="minorEastAsia" w:hAnsi="Arial" w:cs="Arial"/>
          <w:color w:val="333333"/>
          <w:sz w:val="21"/>
          <w:szCs w:val="21"/>
        </w:rPr>
        <w:t>ую сообщаемую ему Страхователем, Выгодоприобретателем и наследниками Страхователя, а также ставшую известной Страховщику информацию, которая имеет отношение к настоящему договору. Страхователь, Выгодоприобретатель и наследники Страхователя обязаны дать Стр</w:t>
      </w:r>
      <w:r>
        <w:rPr>
          <w:rFonts w:ascii="Arial" w:eastAsiaTheme="minorEastAsia" w:hAnsi="Arial" w:cs="Arial"/>
          <w:color w:val="333333"/>
          <w:sz w:val="21"/>
          <w:szCs w:val="21"/>
        </w:rPr>
        <w:t>аховщику возможность беспрепятственной проверки информации и предоставлять все необходимые документы и иные доказательства.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 xml:space="preserve">3.5. Страхователь, Выгодоприобретатель и наследники Страхователя обязаны сохранять пострадавшее имущество, если это не противоречит </w:t>
      </w:r>
      <w:r>
        <w:rPr>
          <w:rFonts w:ascii="Arial" w:eastAsiaTheme="minorEastAsia" w:hAnsi="Arial" w:cs="Arial"/>
          <w:color w:val="333333"/>
          <w:sz w:val="21"/>
          <w:szCs w:val="21"/>
        </w:rPr>
        <w:t>интересам безопасности и общественного порядка, до осмотра его представителем Страховщика в том виде, в котором оно оказалось после страхового случая.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3.6. В случае нарушения Страхователем, Выгодоприобретателем и наследниками Страхователя обязанностей, пре</w:t>
      </w:r>
      <w:r>
        <w:rPr>
          <w:rFonts w:ascii="Arial" w:eastAsiaTheme="minorEastAsia" w:hAnsi="Arial" w:cs="Arial"/>
          <w:color w:val="333333"/>
          <w:sz w:val="21"/>
          <w:szCs w:val="21"/>
        </w:rPr>
        <w:t>дусмотренных п.п. 3.4 и 3.5 настоящего договора, сообщенные ими сведения считаются не соответствующими действительности, а сведения, которые они отказываются сообщить, считаются соответствующими действительности.</w:t>
      </w:r>
    </w:p>
    <w:p w:rsidR="00000000" w:rsidRDefault="00BD4EF6">
      <w:pPr>
        <w:spacing w:before="450" w:after="150" w:line="336" w:lineRule="auto"/>
        <w:jc w:val="center"/>
        <w:outlineLvl w:val="5"/>
        <w:divId w:val="1444613713"/>
        <w:rPr>
          <w:rFonts w:ascii="Arial" w:eastAsia="Times New Roman" w:hAnsi="Arial" w:cs="Arial"/>
          <w:caps/>
          <w:color w:val="333333"/>
          <w:sz w:val="29"/>
          <w:szCs w:val="29"/>
        </w:rPr>
      </w:pPr>
      <w:r>
        <w:rPr>
          <w:rFonts w:ascii="Arial" w:eastAsia="Times New Roman" w:hAnsi="Arial" w:cs="Arial"/>
          <w:caps/>
          <w:color w:val="333333"/>
          <w:sz w:val="29"/>
          <w:szCs w:val="29"/>
        </w:rPr>
        <w:lastRenderedPageBreak/>
        <w:t>4. Ответственность сторон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 xml:space="preserve">4.1. Сторона, не </w:t>
      </w:r>
      <w:r>
        <w:rPr>
          <w:rFonts w:ascii="Arial" w:eastAsiaTheme="minorEastAsia" w:hAnsi="Arial" w:cs="Arial"/>
          <w:color w:val="333333"/>
          <w:sz w:val="21"/>
          <w:szCs w:val="21"/>
        </w:rPr>
        <w:t>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4.2. За просрочку выплаты страхового возмещения Страховщик уплачивает получателю страхового воз</w:t>
      </w:r>
      <w:r>
        <w:rPr>
          <w:rFonts w:ascii="Arial" w:eastAsiaTheme="minorEastAsia" w:hAnsi="Arial" w:cs="Arial"/>
          <w:color w:val="333333"/>
          <w:sz w:val="21"/>
          <w:szCs w:val="21"/>
        </w:rPr>
        <w:t>мещения пеню в размере _______% от страхового возмещения за каждый день просрочки.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4.3. За просрочку внесения очередного страхового взноса Страхователь уплачивает Страховщику пеню в размере _______% от суммы неуплаченного страхового взноса за каждый день п</w:t>
      </w:r>
      <w:r>
        <w:rPr>
          <w:rFonts w:ascii="Arial" w:eastAsiaTheme="minorEastAsia" w:hAnsi="Arial" w:cs="Arial"/>
          <w:color w:val="333333"/>
          <w:sz w:val="21"/>
          <w:szCs w:val="21"/>
        </w:rPr>
        <w:t>росрочки.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4.4. Сторона за невыплату или несвоевременную выплату денежных сумм, причитающихся другой стороне по настоящему договору, должна уплатить другой стороне проценты в размере _______% от причитающейся суммы за каждый день просрочки.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4.5. Взыскание н</w:t>
      </w:r>
      <w:r>
        <w:rPr>
          <w:rFonts w:ascii="Arial" w:eastAsiaTheme="minorEastAsia" w:hAnsi="Arial" w:cs="Arial"/>
          <w:color w:val="333333"/>
          <w:sz w:val="21"/>
          <w:szCs w:val="21"/>
        </w:rPr>
        <w:t>еустоек и процентов не освобождает сторону, нарушившую договор, от исполнения обязательств в натуре.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4.6. В случаях, не предусмотренных настоящим договором, имущественная ответственность определяется в соответствии с действующим законодательством РФ и Прав</w:t>
      </w:r>
      <w:r>
        <w:rPr>
          <w:rFonts w:ascii="Arial" w:eastAsiaTheme="minorEastAsia" w:hAnsi="Arial" w:cs="Arial"/>
          <w:color w:val="333333"/>
          <w:sz w:val="21"/>
          <w:szCs w:val="21"/>
        </w:rPr>
        <w:t>илами страхования.</w:t>
      </w:r>
    </w:p>
    <w:p w:rsidR="00000000" w:rsidRDefault="00BD4EF6">
      <w:pPr>
        <w:spacing w:before="450" w:after="150" w:line="336" w:lineRule="auto"/>
        <w:jc w:val="center"/>
        <w:outlineLvl w:val="5"/>
        <w:divId w:val="1444613713"/>
        <w:rPr>
          <w:rFonts w:ascii="Arial" w:eastAsia="Times New Roman" w:hAnsi="Arial" w:cs="Arial"/>
          <w:caps/>
          <w:color w:val="333333"/>
          <w:sz w:val="29"/>
          <w:szCs w:val="29"/>
        </w:rPr>
      </w:pPr>
      <w:r>
        <w:rPr>
          <w:rFonts w:ascii="Arial" w:eastAsia="Times New Roman" w:hAnsi="Arial" w:cs="Arial"/>
          <w:caps/>
          <w:color w:val="333333"/>
          <w:sz w:val="29"/>
          <w:szCs w:val="29"/>
        </w:rPr>
        <w:t>5. Изменение договора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5.1. Страхователь вправе заменить Выгодоприобретателя другим лицом. О замене Выгодоприобретателя Страхователь обязан письменно уведомить Страховщика.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Выгодоприобретатель не может быть заменен другим лицом после того</w:t>
      </w:r>
      <w:r>
        <w:rPr>
          <w:rFonts w:ascii="Arial" w:eastAsiaTheme="minorEastAsia" w:hAnsi="Arial" w:cs="Arial"/>
          <w:color w:val="333333"/>
          <w:sz w:val="21"/>
          <w:szCs w:val="21"/>
        </w:rPr>
        <w:t>, как он выполнил какую-либо из обязанностей по настоящему договору или предъявил Страховщику требование о выплате страховой суммы в порядке п. 2.20 договора.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 xml:space="preserve">5.2. При переходе прав на застрахованное имущество от Выгодоприобретателя к другому лицу права и </w:t>
      </w:r>
      <w:r>
        <w:rPr>
          <w:rFonts w:ascii="Arial" w:eastAsiaTheme="minorEastAsia" w:hAnsi="Arial" w:cs="Arial"/>
          <w:color w:val="333333"/>
          <w:sz w:val="21"/>
          <w:szCs w:val="21"/>
        </w:rPr>
        <w:t>обязанности Выгодоприобретателя по настоящему договору переходят к лицу, к которому перешли права на имущество, при условии письменного уведомления этим лицом Страховщика в течение _______ дней с момента перехода прав, за исключением случая, предусмотренно</w:t>
      </w:r>
      <w:r>
        <w:rPr>
          <w:rFonts w:ascii="Arial" w:eastAsiaTheme="minorEastAsia" w:hAnsi="Arial" w:cs="Arial"/>
          <w:color w:val="333333"/>
          <w:sz w:val="21"/>
          <w:szCs w:val="21"/>
        </w:rPr>
        <w:t>го п. 7.4 настоящего договора.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5.3. Страхователь по согласованию со Страховщиком имеет право увеличить размер страховой суммы. При этом подлежит уплате дополнительный страховой взнос в размере и порядке, предусмотренном соглашением сторон.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5.4. Страховател</w:t>
      </w:r>
      <w:r>
        <w:rPr>
          <w:rFonts w:ascii="Arial" w:eastAsiaTheme="minorEastAsia" w:hAnsi="Arial" w:cs="Arial"/>
          <w:color w:val="333333"/>
          <w:sz w:val="21"/>
          <w:szCs w:val="21"/>
        </w:rPr>
        <w:t xml:space="preserve">ь по согласованию со Страховщиком имеет право уменьшить размер страховой суммы. В этом случае Страхователю подлежит возврату излишне уплаченная часть </w:t>
      </w:r>
      <w:r>
        <w:rPr>
          <w:rFonts w:ascii="Arial" w:eastAsiaTheme="minorEastAsia" w:hAnsi="Arial" w:cs="Arial"/>
          <w:color w:val="333333"/>
          <w:sz w:val="21"/>
          <w:szCs w:val="21"/>
        </w:rPr>
        <w:lastRenderedPageBreak/>
        <w:t xml:space="preserve">страховой премии пропорционально уменьшению. Если страховая премия в новом размере уплачена не полностью, </w:t>
      </w:r>
      <w:r>
        <w:rPr>
          <w:rFonts w:ascii="Arial" w:eastAsiaTheme="minorEastAsia" w:hAnsi="Arial" w:cs="Arial"/>
          <w:color w:val="333333"/>
          <w:sz w:val="21"/>
          <w:szCs w:val="21"/>
        </w:rPr>
        <w:t>то стороны вносят в договор изменения, касающиеся порядка уплаты и размеров очередных взносов.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5.5. Страховщик, уведомленный об обстоятельствах, указанных в п. 2.10 настоящего договора, вправе потребовать изменения условий договора, в том числе уплаты допо</w:t>
      </w:r>
      <w:r>
        <w:rPr>
          <w:rFonts w:ascii="Arial" w:eastAsiaTheme="minorEastAsia" w:hAnsi="Arial" w:cs="Arial"/>
          <w:color w:val="333333"/>
          <w:sz w:val="21"/>
          <w:szCs w:val="21"/>
        </w:rPr>
        <w:t>лнительной страховой премии соразмерно увеличению риска наступления страхового случая в соответствии с Правилами страхования.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Страховщик не вправе требовать изменения договора, если обстоятельства, указанные в п. 2.10 договора, уже отпали.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5.6. Настоящий договор может также быть изменен по письменному соглашению сторон, а кроме того, в других случаях, предусмотренных законом.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5.7. Если Выгодоприобретатель предъявил требования к Страховщику, настоящий договор не может быть изменен без письмен</w:t>
      </w:r>
      <w:r>
        <w:rPr>
          <w:rFonts w:ascii="Arial" w:eastAsiaTheme="minorEastAsia" w:hAnsi="Arial" w:cs="Arial"/>
          <w:color w:val="333333"/>
          <w:sz w:val="21"/>
          <w:szCs w:val="21"/>
        </w:rPr>
        <w:t>ного согласия Выгодоприобретателя.</w:t>
      </w:r>
    </w:p>
    <w:p w:rsidR="00000000" w:rsidRDefault="00BD4EF6">
      <w:pPr>
        <w:spacing w:before="450" w:after="150" w:line="336" w:lineRule="auto"/>
        <w:jc w:val="center"/>
        <w:outlineLvl w:val="5"/>
        <w:divId w:val="1444613713"/>
        <w:rPr>
          <w:rFonts w:ascii="Arial" w:eastAsia="Times New Roman" w:hAnsi="Arial" w:cs="Arial"/>
          <w:caps/>
          <w:color w:val="333333"/>
          <w:sz w:val="29"/>
          <w:szCs w:val="29"/>
        </w:rPr>
      </w:pPr>
      <w:r>
        <w:rPr>
          <w:rFonts w:ascii="Arial" w:eastAsia="Times New Roman" w:hAnsi="Arial" w:cs="Arial"/>
          <w:caps/>
          <w:color w:val="333333"/>
          <w:sz w:val="29"/>
          <w:szCs w:val="29"/>
        </w:rPr>
        <w:t>6. Срок действия договора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6.1. Настоящий договор заключен на срок _______ год и вступает в силу с момента подписания.</w:t>
      </w:r>
    </w:p>
    <w:p w:rsidR="00000000" w:rsidRDefault="00BD4EF6">
      <w:pPr>
        <w:spacing w:before="450" w:after="150" w:line="336" w:lineRule="auto"/>
        <w:jc w:val="center"/>
        <w:outlineLvl w:val="5"/>
        <w:divId w:val="1444613713"/>
        <w:rPr>
          <w:rFonts w:ascii="Arial" w:eastAsia="Times New Roman" w:hAnsi="Arial" w:cs="Arial"/>
          <w:caps/>
          <w:color w:val="333333"/>
          <w:sz w:val="29"/>
          <w:szCs w:val="29"/>
        </w:rPr>
      </w:pPr>
      <w:r>
        <w:rPr>
          <w:rFonts w:ascii="Arial" w:eastAsia="Times New Roman" w:hAnsi="Arial" w:cs="Arial"/>
          <w:caps/>
          <w:color w:val="333333"/>
          <w:sz w:val="29"/>
          <w:szCs w:val="29"/>
        </w:rPr>
        <w:t>7. Окончание действия договора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7.1. Действие договора страхования прекращается в случае выполнения стор</w:t>
      </w:r>
      <w:r>
        <w:rPr>
          <w:rFonts w:ascii="Arial" w:eastAsiaTheme="minorEastAsia" w:hAnsi="Arial" w:cs="Arial"/>
          <w:color w:val="333333"/>
          <w:sz w:val="21"/>
          <w:szCs w:val="21"/>
        </w:rPr>
        <w:t>онами своих обязательств по договору в полном объеме.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Истечение срока действия договора не прекращает обязательств стороны, если она не выполнила их в течение срока действия договора.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7.2. Обязательства по договору прекращаются досрочно в случаях, предусмо</w:t>
      </w:r>
      <w:r>
        <w:rPr>
          <w:rFonts w:ascii="Arial" w:eastAsiaTheme="minorEastAsia" w:hAnsi="Arial" w:cs="Arial"/>
          <w:color w:val="333333"/>
          <w:sz w:val="21"/>
          <w:szCs w:val="21"/>
        </w:rPr>
        <w:t>тренных п. 2.2 настоящего договора.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7.3. Обязательства по договору прекращаются досрочно в случае смерти Страхователя до наступления страхового случая.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 xml:space="preserve">7.4. Обязательства по настоящему договору прекращаются в случае принудительного изъятия застрахованного </w:t>
      </w:r>
      <w:r>
        <w:rPr>
          <w:rFonts w:ascii="Arial" w:eastAsiaTheme="minorEastAsia" w:hAnsi="Arial" w:cs="Arial"/>
          <w:color w:val="333333"/>
          <w:sz w:val="21"/>
          <w:szCs w:val="21"/>
        </w:rPr>
        <w:t>имущества, когда возможность такого изъятия предусмотрена в законе, либо в случае отказа Выгодоприобретателя от права собственности на застрахованное имущество.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 xml:space="preserve">7.5. Обязательства по договору прекращаются досрочно в случае гибели застрахованного имущества </w:t>
      </w:r>
      <w:r>
        <w:rPr>
          <w:rFonts w:ascii="Arial" w:eastAsiaTheme="minorEastAsia" w:hAnsi="Arial" w:cs="Arial"/>
          <w:color w:val="333333"/>
          <w:sz w:val="21"/>
          <w:szCs w:val="21"/>
        </w:rPr>
        <w:t>по причинам иным, чем наступление страхового случая.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lastRenderedPageBreak/>
        <w:t>7.6. Страхователь или Выгодоприобретатель вправе досрочно расторгнуть договор с обязательным письменным уведомлением об этом Страховщика не позднее чем за _______ дней до даты предполагаемого расторжения</w:t>
      </w:r>
      <w:r>
        <w:rPr>
          <w:rFonts w:ascii="Arial" w:eastAsiaTheme="minorEastAsia" w:hAnsi="Arial" w:cs="Arial"/>
          <w:color w:val="333333"/>
          <w:sz w:val="21"/>
          <w:szCs w:val="21"/>
        </w:rPr>
        <w:t>.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7.7. Страховщик вправе расторгнуть договор с письменного согласия Страхователя, уведомив письменно Страхователя не позднее чем за _______ дней до даты предполагаемого расторжения.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7.8. Страховщик вправе досрочно расторгнуть договор в случае неуплаты Стра</w:t>
      </w:r>
      <w:r>
        <w:rPr>
          <w:rFonts w:ascii="Arial" w:eastAsiaTheme="minorEastAsia" w:hAnsi="Arial" w:cs="Arial"/>
          <w:color w:val="333333"/>
          <w:sz w:val="21"/>
          <w:szCs w:val="21"/>
        </w:rPr>
        <w:t>хователем очередного взноса страховой премии в течение _______ дней после письменного предупреждения им Страхователя.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7.9. Страховщик вправе досрочно расторгнуть договор в случае участия Страхователя или работников Выгодоприобретателя в оконченном или неок</w:t>
      </w:r>
      <w:r>
        <w:rPr>
          <w:rFonts w:ascii="Arial" w:eastAsiaTheme="minorEastAsia" w:hAnsi="Arial" w:cs="Arial"/>
          <w:color w:val="333333"/>
          <w:sz w:val="21"/>
          <w:szCs w:val="21"/>
        </w:rPr>
        <w:t>онченном правонарушении, направленном на причинение убытков в застрахованном имуществе.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7.10. При неисполнении Страхователем или Выгодоприобретателем обязанности, предусмотренной п. 2.10, а также если Страхователь возражает против изменения договора в случ</w:t>
      </w:r>
      <w:r>
        <w:rPr>
          <w:rFonts w:ascii="Arial" w:eastAsiaTheme="minorEastAsia" w:hAnsi="Arial" w:cs="Arial"/>
          <w:color w:val="333333"/>
          <w:sz w:val="21"/>
          <w:szCs w:val="21"/>
        </w:rPr>
        <w:t>ае, предусмотренном п. 5.5, Страховщик вправе расторгнуть договор, уведомив об этом Страхователя.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Страховщик не вправе требовать расторжения договора, если обстоятельства, предусмотренные п. 2.10, отпали до наступления страхового случая.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7.11. В случае дос</w:t>
      </w:r>
      <w:r>
        <w:rPr>
          <w:rFonts w:ascii="Arial" w:eastAsiaTheme="minorEastAsia" w:hAnsi="Arial" w:cs="Arial"/>
          <w:color w:val="333333"/>
          <w:sz w:val="21"/>
          <w:szCs w:val="21"/>
        </w:rPr>
        <w:t>рочного прекращения действия договора уплаченная Страховщику премия уплатившему ее лицу не возвращается.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7.12. В случаях досрочного прекращения действия договора по причинам, указанным в подп. "а" и "б" п. 2.2 настоящего договора, а также в случаях, предус</w:t>
      </w:r>
      <w:r>
        <w:rPr>
          <w:rFonts w:ascii="Arial" w:eastAsiaTheme="minorEastAsia" w:hAnsi="Arial" w:cs="Arial"/>
          <w:color w:val="333333"/>
          <w:sz w:val="21"/>
          <w:szCs w:val="21"/>
        </w:rPr>
        <w:t>мотренных пп. 7.9 и 7.10 договора, Страхователь выплачивает Страховщику расходы, понесенные последним при составлении страхового акта либо при выяснении обстоятельств, предусмотренных в указанных пунктах.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7.13. Обязательства по настоящему договору прекраща</w:t>
      </w:r>
      <w:r>
        <w:rPr>
          <w:rFonts w:ascii="Arial" w:eastAsiaTheme="minorEastAsia" w:hAnsi="Arial" w:cs="Arial"/>
          <w:color w:val="333333"/>
          <w:sz w:val="21"/>
          <w:szCs w:val="21"/>
        </w:rPr>
        <w:t>ются в других случаях, предусмотренных законом.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7.14. Если Выгодоприобретатель предъявил требования к Страховщику, настоящий договор не может быть расторгнут без письменного согласия Выгодоприобретателя, за исключением случаев, когда расторжение договора в</w:t>
      </w:r>
      <w:r>
        <w:rPr>
          <w:rFonts w:ascii="Arial" w:eastAsiaTheme="minorEastAsia" w:hAnsi="Arial" w:cs="Arial"/>
          <w:color w:val="333333"/>
          <w:sz w:val="21"/>
          <w:szCs w:val="21"/>
        </w:rPr>
        <w:t>ызвано неправомерными действиями Выгодоприобретателя.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7.15. Прекращение действия договора не освобождает стороны от ответственности за его нарушение.</w:t>
      </w:r>
    </w:p>
    <w:p w:rsidR="00000000" w:rsidRDefault="00BD4EF6">
      <w:pPr>
        <w:spacing w:before="450" w:after="150" w:line="336" w:lineRule="auto"/>
        <w:jc w:val="center"/>
        <w:outlineLvl w:val="5"/>
        <w:divId w:val="1444613713"/>
        <w:rPr>
          <w:rFonts w:ascii="Arial" w:eastAsia="Times New Roman" w:hAnsi="Arial" w:cs="Arial"/>
          <w:caps/>
          <w:color w:val="333333"/>
          <w:sz w:val="29"/>
          <w:szCs w:val="29"/>
        </w:rPr>
      </w:pPr>
      <w:r>
        <w:rPr>
          <w:rFonts w:ascii="Arial" w:eastAsia="Times New Roman" w:hAnsi="Arial" w:cs="Arial"/>
          <w:caps/>
          <w:color w:val="333333"/>
          <w:sz w:val="29"/>
          <w:szCs w:val="29"/>
        </w:rPr>
        <w:t>8. Конфиденциальность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lastRenderedPageBreak/>
        <w:t>8.1. Условия настоящего договора, дополнительных соглашений к нему и иная информация</w:t>
      </w:r>
      <w:r>
        <w:rPr>
          <w:rFonts w:ascii="Arial" w:eastAsiaTheme="minorEastAsia" w:hAnsi="Arial" w:cs="Arial"/>
          <w:color w:val="333333"/>
          <w:sz w:val="21"/>
          <w:szCs w:val="21"/>
        </w:rPr>
        <w:t>, полученная Страховщиком в соответствии с договором, конфиденциальны и не подлежат разглашению.</w:t>
      </w:r>
    </w:p>
    <w:p w:rsidR="00000000" w:rsidRDefault="00BD4EF6">
      <w:pPr>
        <w:spacing w:before="450" w:after="150" w:line="336" w:lineRule="auto"/>
        <w:jc w:val="center"/>
        <w:outlineLvl w:val="5"/>
        <w:divId w:val="1444613713"/>
        <w:rPr>
          <w:rFonts w:ascii="Arial" w:eastAsia="Times New Roman" w:hAnsi="Arial" w:cs="Arial"/>
          <w:caps/>
          <w:color w:val="333333"/>
          <w:sz w:val="29"/>
          <w:szCs w:val="29"/>
        </w:rPr>
      </w:pPr>
      <w:r>
        <w:rPr>
          <w:rFonts w:ascii="Arial" w:eastAsia="Times New Roman" w:hAnsi="Arial" w:cs="Arial"/>
          <w:caps/>
          <w:color w:val="333333"/>
          <w:sz w:val="29"/>
          <w:szCs w:val="29"/>
        </w:rPr>
        <w:t>9. Разрешение споров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9.1. Все споры и разногласия, которые могут возникнуть между сторонами по вопросам, не нашедшим своего разрешения в тексте данного договор</w:t>
      </w:r>
      <w:r>
        <w:rPr>
          <w:rFonts w:ascii="Arial" w:eastAsiaTheme="minorEastAsia" w:hAnsi="Arial" w:cs="Arial"/>
          <w:color w:val="333333"/>
          <w:sz w:val="21"/>
          <w:szCs w:val="21"/>
        </w:rPr>
        <w:t>а, будут разрешаться путем переговоров на основе действующего законодательства.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9.2. При неурегулировании в процессе переговоров спорных вопросов, споры разрешаются в суде в порядке, установленном действующим законодательством.</w:t>
      </w:r>
    </w:p>
    <w:p w:rsidR="00000000" w:rsidRDefault="00BD4EF6">
      <w:pPr>
        <w:spacing w:before="450" w:after="150" w:line="336" w:lineRule="auto"/>
        <w:jc w:val="center"/>
        <w:outlineLvl w:val="5"/>
        <w:divId w:val="1444613713"/>
        <w:rPr>
          <w:rFonts w:ascii="Arial" w:eastAsia="Times New Roman" w:hAnsi="Arial" w:cs="Arial"/>
          <w:caps/>
          <w:color w:val="333333"/>
          <w:sz w:val="29"/>
          <w:szCs w:val="29"/>
        </w:rPr>
      </w:pPr>
      <w:r>
        <w:rPr>
          <w:rFonts w:ascii="Arial" w:eastAsia="Times New Roman" w:hAnsi="Arial" w:cs="Arial"/>
          <w:caps/>
          <w:color w:val="333333"/>
          <w:sz w:val="29"/>
          <w:szCs w:val="29"/>
        </w:rPr>
        <w:t>10. Дополнительные условия и заключительные положения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10.1. Дополнительные условия по настоящему договору: ________________________________________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10.2. Любые изменения и дополнения к настоящему договору действительны, при условии, если они совершены в пи</w:t>
      </w:r>
      <w:r>
        <w:rPr>
          <w:rFonts w:ascii="Arial" w:eastAsiaTheme="minorEastAsia" w:hAnsi="Arial" w:cs="Arial"/>
          <w:color w:val="333333"/>
          <w:sz w:val="21"/>
          <w:szCs w:val="21"/>
        </w:rPr>
        <w:t xml:space="preserve">сьменной форме и подписаны сторонами или надлежаще уполномоченными </w:t>
      </w:r>
      <w:proofErr w:type="gramStart"/>
      <w:r>
        <w:rPr>
          <w:rFonts w:ascii="Arial" w:eastAsiaTheme="minorEastAsia" w:hAnsi="Arial" w:cs="Arial"/>
          <w:color w:val="333333"/>
          <w:sz w:val="21"/>
          <w:szCs w:val="21"/>
        </w:rPr>
        <w:t>на</w:t>
      </w:r>
      <w:proofErr w:type="gramEnd"/>
      <w:r>
        <w:rPr>
          <w:rFonts w:ascii="Arial" w:eastAsiaTheme="minorEastAsia" w:hAnsi="Arial" w:cs="Arial"/>
          <w:color w:val="333333"/>
          <w:sz w:val="21"/>
          <w:szCs w:val="21"/>
        </w:rPr>
        <w:t xml:space="preserve"> то представителями сторон.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10.3. Все уведомления и сообщения должны направляться в письменной форме.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10.4. Во всем остальном, что не предусмотрено настоящим договором, стороны руководств</w:t>
      </w:r>
      <w:r>
        <w:rPr>
          <w:rFonts w:ascii="Arial" w:eastAsiaTheme="minorEastAsia" w:hAnsi="Arial" w:cs="Arial"/>
          <w:color w:val="333333"/>
          <w:sz w:val="21"/>
          <w:szCs w:val="21"/>
        </w:rPr>
        <w:t>уются действующим законодательством и Правилами страхования, на основании которых заключен договор. Правила страхования вручаются Страховщиком Страхователю, и Выгодоприобретателю, о чем в договоре делается пометка, удостоверяемая подписями указанных лиц.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1</w:t>
      </w:r>
      <w:r>
        <w:rPr>
          <w:rFonts w:ascii="Arial" w:eastAsiaTheme="minorEastAsia" w:hAnsi="Arial" w:cs="Arial"/>
          <w:color w:val="333333"/>
          <w:sz w:val="21"/>
          <w:szCs w:val="21"/>
        </w:rPr>
        <w:t>0.5. Договор составлен в трех экземплярах, из которых один находится у Страхователя, второй - у Страховщика, третий - у Выгодоприобретателя.</w:t>
      </w:r>
    </w:p>
    <w:p w:rsidR="00000000" w:rsidRDefault="00BD4EF6">
      <w:pPr>
        <w:spacing w:before="210" w:after="210" w:line="336" w:lineRule="auto"/>
        <w:divId w:val="1444613713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10.6. Страховщик обязан передать Выгодоприобретателю экземпляр настоящего договора вместе со страховым полисом и Пр</w:t>
      </w:r>
      <w:r>
        <w:rPr>
          <w:rFonts w:ascii="Arial" w:eastAsiaTheme="minorEastAsia" w:hAnsi="Arial" w:cs="Arial"/>
          <w:color w:val="333333"/>
          <w:sz w:val="21"/>
          <w:szCs w:val="21"/>
        </w:rPr>
        <w:t>авилами страхования.</w:t>
      </w:r>
    </w:p>
    <w:p w:rsidR="00000000" w:rsidRDefault="00BD4EF6">
      <w:pPr>
        <w:spacing w:before="450" w:after="150" w:line="336" w:lineRule="auto"/>
        <w:jc w:val="center"/>
        <w:outlineLvl w:val="5"/>
        <w:divId w:val="1444613713"/>
        <w:rPr>
          <w:rFonts w:ascii="Arial" w:eastAsia="Times New Roman" w:hAnsi="Arial" w:cs="Arial"/>
          <w:caps/>
          <w:color w:val="333333"/>
          <w:sz w:val="29"/>
          <w:szCs w:val="29"/>
        </w:rPr>
      </w:pPr>
      <w:r>
        <w:rPr>
          <w:rFonts w:ascii="Arial" w:eastAsia="Times New Roman" w:hAnsi="Arial" w:cs="Arial"/>
          <w:caps/>
          <w:color w:val="333333"/>
          <w:sz w:val="29"/>
          <w:szCs w:val="29"/>
        </w:rPr>
        <w:t>11. РЕКВИЗИТЫ И ПОДПИСИ СТОРОН</w:t>
      </w:r>
    </w:p>
    <w:p w:rsidR="00000000" w:rsidRDefault="00BD4EF6">
      <w:pPr>
        <w:spacing w:line="336" w:lineRule="auto"/>
        <w:divId w:val="1736465638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</w:rPr>
        <w:t>Страховщик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</w:p>
    <w:p w:rsidR="00000000" w:rsidRDefault="00BD4EF6">
      <w:pPr>
        <w:numPr>
          <w:ilvl w:val="0"/>
          <w:numId w:val="1"/>
        </w:numPr>
        <w:spacing w:before="100" w:beforeAutospacing="1" w:after="100" w:afterAutospacing="1" w:line="336" w:lineRule="auto"/>
        <w:divId w:val="1736465638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Style w:val="pole1"/>
          <w:rFonts w:ascii="Arial" w:eastAsia="Times New Roman" w:hAnsi="Arial" w:cs="Arial"/>
          <w:color w:val="333333"/>
          <w:sz w:val="21"/>
          <w:szCs w:val="21"/>
        </w:rPr>
        <w:t>Юридический адрес: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______________________________</w:t>
      </w:r>
    </w:p>
    <w:p w:rsidR="00000000" w:rsidRDefault="00BD4EF6">
      <w:pPr>
        <w:numPr>
          <w:ilvl w:val="0"/>
          <w:numId w:val="1"/>
        </w:numPr>
        <w:spacing w:before="100" w:beforeAutospacing="1" w:after="100" w:afterAutospacing="1" w:line="336" w:lineRule="auto"/>
        <w:divId w:val="1736465638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Style w:val="pole1"/>
          <w:rFonts w:ascii="Arial" w:eastAsia="Times New Roman" w:hAnsi="Arial" w:cs="Arial"/>
          <w:color w:val="333333"/>
          <w:sz w:val="21"/>
          <w:szCs w:val="21"/>
        </w:rPr>
        <w:t>Почтовый адрес: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______________________________</w:t>
      </w:r>
    </w:p>
    <w:p w:rsidR="00000000" w:rsidRDefault="00BD4EF6">
      <w:pPr>
        <w:numPr>
          <w:ilvl w:val="0"/>
          <w:numId w:val="1"/>
        </w:numPr>
        <w:spacing w:before="100" w:beforeAutospacing="1" w:after="100" w:afterAutospacing="1" w:line="336" w:lineRule="auto"/>
        <w:divId w:val="1736465638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Style w:val="pole1"/>
          <w:rFonts w:ascii="Arial" w:eastAsia="Times New Roman" w:hAnsi="Arial" w:cs="Arial"/>
          <w:color w:val="333333"/>
          <w:sz w:val="21"/>
          <w:szCs w:val="21"/>
        </w:rPr>
        <w:t>Телефон/факс: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______________________________</w:t>
      </w:r>
    </w:p>
    <w:p w:rsidR="00000000" w:rsidRDefault="00BD4EF6">
      <w:pPr>
        <w:numPr>
          <w:ilvl w:val="0"/>
          <w:numId w:val="1"/>
        </w:numPr>
        <w:spacing w:before="100" w:beforeAutospacing="1" w:after="100" w:afterAutospacing="1" w:line="336" w:lineRule="auto"/>
        <w:divId w:val="1736465638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Style w:val="pole1"/>
          <w:rFonts w:ascii="Arial" w:eastAsia="Times New Roman" w:hAnsi="Arial" w:cs="Arial"/>
          <w:color w:val="333333"/>
          <w:sz w:val="21"/>
          <w:szCs w:val="21"/>
        </w:rPr>
        <w:lastRenderedPageBreak/>
        <w:t>ИНН/КПП: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______________________________</w:t>
      </w:r>
    </w:p>
    <w:p w:rsidR="00000000" w:rsidRDefault="00BD4EF6">
      <w:pPr>
        <w:numPr>
          <w:ilvl w:val="0"/>
          <w:numId w:val="1"/>
        </w:numPr>
        <w:spacing w:before="100" w:beforeAutospacing="1" w:after="100" w:afterAutospacing="1" w:line="336" w:lineRule="auto"/>
        <w:divId w:val="1736465638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Style w:val="pole1"/>
          <w:rFonts w:ascii="Arial" w:eastAsia="Times New Roman" w:hAnsi="Arial" w:cs="Arial"/>
          <w:color w:val="333333"/>
          <w:sz w:val="21"/>
          <w:szCs w:val="21"/>
        </w:rPr>
        <w:t>Расчетный счет: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______________________________</w:t>
      </w:r>
    </w:p>
    <w:p w:rsidR="00000000" w:rsidRDefault="00BD4EF6">
      <w:pPr>
        <w:numPr>
          <w:ilvl w:val="0"/>
          <w:numId w:val="1"/>
        </w:numPr>
        <w:spacing w:before="100" w:beforeAutospacing="1" w:after="100" w:afterAutospacing="1" w:line="336" w:lineRule="auto"/>
        <w:divId w:val="1736465638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Style w:val="pole1"/>
          <w:rFonts w:ascii="Arial" w:eastAsia="Times New Roman" w:hAnsi="Arial" w:cs="Arial"/>
          <w:color w:val="333333"/>
          <w:sz w:val="21"/>
          <w:szCs w:val="21"/>
        </w:rPr>
        <w:t>Банк: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______________________________</w:t>
      </w:r>
    </w:p>
    <w:p w:rsidR="00000000" w:rsidRDefault="00BD4EF6">
      <w:pPr>
        <w:numPr>
          <w:ilvl w:val="0"/>
          <w:numId w:val="1"/>
        </w:numPr>
        <w:spacing w:before="100" w:beforeAutospacing="1" w:after="100" w:afterAutospacing="1" w:line="336" w:lineRule="auto"/>
        <w:divId w:val="1736465638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Style w:val="pole1"/>
          <w:rFonts w:ascii="Arial" w:eastAsia="Times New Roman" w:hAnsi="Arial" w:cs="Arial"/>
          <w:color w:val="333333"/>
          <w:sz w:val="21"/>
          <w:szCs w:val="21"/>
        </w:rPr>
        <w:t>Корреспондентский счет: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______________________________</w:t>
      </w:r>
    </w:p>
    <w:p w:rsidR="00000000" w:rsidRDefault="00BD4EF6">
      <w:pPr>
        <w:numPr>
          <w:ilvl w:val="0"/>
          <w:numId w:val="1"/>
        </w:numPr>
        <w:spacing w:before="100" w:beforeAutospacing="1" w:after="100" w:afterAutospacing="1" w:line="336" w:lineRule="auto"/>
        <w:divId w:val="1736465638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Style w:val="pole1"/>
          <w:rFonts w:ascii="Arial" w:eastAsia="Times New Roman" w:hAnsi="Arial" w:cs="Arial"/>
          <w:color w:val="333333"/>
          <w:sz w:val="21"/>
          <w:szCs w:val="21"/>
        </w:rPr>
        <w:t>БИК: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______________________________</w:t>
      </w:r>
    </w:p>
    <w:p w:rsidR="00000000" w:rsidRDefault="00BD4EF6">
      <w:pPr>
        <w:numPr>
          <w:ilvl w:val="0"/>
          <w:numId w:val="1"/>
        </w:numPr>
        <w:spacing w:before="300" w:after="100" w:afterAutospacing="1" w:line="336" w:lineRule="auto"/>
        <w:divId w:val="1736465638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Style w:val="pole1"/>
          <w:rFonts w:ascii="Arial" w:eastAsia="Times New Roman" w:hAnsi="Arial" w:cs="Arial"/>
          <w:color w:val="333333"/>
          <w:sz w:val="21"/>
          <w:szCs w:val="21"/>
        </w:rPr>
        <w:t>Подпись: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______________________________</w:t>
      </w:r>
    </w:p>
    <w:p w:rsidR="00000000" w:rsidRDefault="00BD4EF6">
      <w:pPr>
        <w:spacing w:line="336" w:lineRule="auto"/>
        <w:divId w:val="857043108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</w:rPr>
        <w:t>Страхователь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</w:p>
    <w:p w:rsidR="00000000" w:rsidRDefault="00BD4EF6">
      <w:pPr>
        <w:numPr>
          <w:ilvl w:val="0"/>
          <w:numId w:val="2"/>
        </w:numPr>
        <w:spacing w:before="100" w:beforeAutospacing="1" w:after="100" w:afterAutospacing="1" w:line="336" w:lineRule="auto"/>
        <w:divId w:val="857043108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Style w:val="pole1"/>
          <w:rFonts w:ascii="Arial" w:eastAsia="Times New Roman" w:hAnsi="Arial" w:cs="Arial"/>
          <w:color w:val="333333"/>
          <w:sz w:val="21"/>
          <w:szCs w:val="21"/>
        </w:rPr>
        <w:t>Адрес регистрации: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________</w:t>
      </w:r>
      <w:r>
        <w:rPr>
          <w:rFonts w:ascii="Arial" w:eastAsia="Times New Roman" w:hAnsi="Arial" w:cs="Arial"/>
          <w:color w:val="333333"/>
          <w:sz w:val="21"/>
          <w:szCs w:val="21"/>
        </w:rPr>
        <w:t>______________________</w:t>
      </w:r>
    </w:p>
    <w:p w:rsidR="00000000" w:rsidRDefault="00BD4EF6">
      <w:pPr>
        <w:numPr>
          <w:ilvl w:val="0"/>
          <w:numId w:val="2"/>
        </w:numPr>
        <w:spacing w:before="100" w:beforeAutospacing="1" w:after="100" w:afterAutospacing="1" w:line="336" w:lineRule="auto"/>
        <w:divId w:val="857043108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Style w:val="pole1"/>
          <w:rFonts w:ascii="Arial" w:eastAsia="Times New Roman" w:hAnsi="Arial" w:cs="Arial"/>
          <w:color w:val="333333"/>
          <w:sz w:val="21"/>
          <w:szCs w:val="21"/>
        </w:rPr>
        <w:t>Почтовый адрес: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______________________________</w:t>
      </w:r>
    </w:p>
    <w:p w:rsidR="00000000" w:rsidRDefault="00BD4EF6">
      <w:pPr>
        <w:numPr>
          <w:ilvl w:val="0"/>
          <w:numId w:val="2"/>
        </w:numPr>
        <w:spacing w:before="100" w:beforeAutospacing="1" w:after="100" w:afterAutospacing="1" w:line="336" w:lineRule="auto"/>
        <w:divId w:val="857043108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Style w:val="pole1"/>
          <w:rFonts w:ascii="Arial" w:eastAsia="Times New Roman" w:hAnsi="Arial" w:cs="Arial"/>
          <w:color w:val="333333"/>
          <w:sz w:val="21"/>
          <w:szCs w:val="21"/>
        </w:rPr>
        <w:t>Телефон/факс: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______________________________</w:t>
      </w:r>
    </w:p>
    <w:p w:rsidR="00000000" w:rsidRDefault="00BD4EF6">
      <w:pPr>
        <w:numPr>
          <w:ilvl w:val="0"/>
          <w:numId w:val="2"/>
        </w:numPr>
        <w:spacing w:before="100" w:beforeAutospacing="1" w:after="100" w:afterAutospacing="1" w:line="336" w:lineRule="auto"/>
        <w:divId w:val="857043108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Style w:val="pole1"/>
          <w:rFonts w:ascii="Arial" w:eastAsia="Times New Roman" w:hAnsi="Arial" w:cs="Arial"/>
          <w:color w:val="333333"/>
          <w:sz w:val="21"/>
          <w:szCs w:val="21"/>
        </w:rPr>
        <w:t>Паспорт серия, номер: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______________________________</w:t>
      </w:r>
    </w:p>
    <w:p w:rsidR="00000000" w:rsidRDefault="00BD4EF6">
      <w:pPr>
        <w:numPr>
          <w:ilvl w:val="0"/>
          <w:numId w:val="2"/>
        </w:numPr>
        <w:spacing w:before="100" w:beforeAutospacing="1" w:after="100" w:afterAutospacing="1" w:line="336" w:lineRule="auto"/>
        <w:divId w:val="857043108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Style w:val="pole1"/>
          <w:rFonts w:ascii="Arial" w:eastAsia="Times New Roman" w:hAnsi="Arial" w:cs="Arial"/>
          <w:color w:val="333333"/>
          <w:sz w:val="21"/>
          <w:szCs w:val="21"/>
        </w:rPr>
        <w:t>Кем выдан: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______________________________</w:t>
      </w:r>
    </w:p>
    <w:p w:rsidR="00000000" w:rsidRDefault="00BD4EF6">
      <w:pPr>
        <w:numPr>
          <w:ilvl w:val="0"/>
          <w:numId w:val="2"/>
        </w:numPr>
        <w:spacing w:before="100" w:beforeAutospacing="1" w:after="100" w:afterAutospacing="1" w:line="336" w:lineRule="auto"/>
        <w:divId w:val="857043108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Style w:val="pole1"/>
          <w:rFonts w:ascii="Arial" w:eastAsia="Times New Roman" w:hAnsi="Arial" w:cs="Arial"/>
          <w:color w:val="333333"/>
          <w:sz w:val="21"/>
          <w:szCs w:val="21"/>
        </w:rPr>
        <w:t>Когда выдан: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______________________________</w:t>
      </w:r>
    </w:p>
    <w:p w:rsidR="00BD4EF6" w:rsidRDefault="00BD4EF6">
      <w:pPr>
        <w:numPr>
          <w:ilvl w:val="0"/>
          <w:numId w:val="2"/>
        </w:numPr>
        <w:spacing w:before="300" w:after="100" w:afterAutospacing="1" w:line="336" w:lineRule="auto"/>
        <w:divId w:val="857043108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Style w:val="pole1"/>
          <w:rFonts w:ascii="Arial" w:eastAsia="Times New Roman" w:hAnsi="Arial" w:cs="Arial"/>
          <w:color w:val="333333"/>
          <w:sz w:val="21"/>
          <w:szCs w:val="21"/>
        </w:rPr>
        <w:t>Подпись: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______________________________</w:t>
      </w:r>
      <w:bookmarkStart w:id="0" w:name="_GoBack"/>
      <w:bookmarkEnd w:id="0"/>
    </w:p>
    <w:sectPr w:rsidR="00BD4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71F0B"/>
    <w:multiLevelType w:val="multilevel"/>
    <w:tmpl w:val="4D8AF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560BD7"/>
    <w:multiLevelType w:val="multilevel"/>
    <w:tmpl w:val="EABA6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doNotHyphenateCaps/>
  <w:drawingGridHorizontalSpacing w:val="0"/>
  <w:drawingGridVerticalSpacing w:val="0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34BC6"/>
    <w:rsid w:val="00434BC6"/>
    <w:rsid w:val="00BD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76C837-E8E4-4034-9B01-61D3925F4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Verdana" w:eastAsia="Verdana" w:hAnsi="Verdana"/>
      <w:sz w:val="15"/>
      <w:szCs w:val="16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rFonts w:ascii="Times New Roman" w:eastAsiaTheme="minorEastAsia" w:hAnsi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100" w:afterAutospacing="1"/>
      <w:outlineLvl w:val="4"/>
    </w:pPr>
    <w:rPr>
      <w:rFonts w:ascii="Times New Roman" w:eastAsiaTheme="minorEastAsia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15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15"/>
      <w:szCs w:val="16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dogovoritem">
    <w:name w:val="dogovor_item"/>
    <w:basedOn w:val="a"/>
    <w:pPr>
      <w:spacing w:before="600" w:line="336" w:lineRule="auto"/>
    </w:pPr>
    <w:rPr>
      <w:rFonts w:ascii="Times New Roman" w:eastAsiaTheme="minorEastAsia" w:hAnsi="Times New Roman"/>
      <w:color w:val="333333"/>
      <w:sz w:val="21"/>
      <w:szCs w:val="21"/>
    </w:rPr>
  </w:style>
  <w:style w:type="paragraph" w:customStyle="1" w:styleId="sfoot">
    <w:name w:val="sfoot"/>
    <w:basedOn w:val="a"/>
    <w:pPr>
      <w:shd w:val="clear" w:color="auto" w:fill="E5DFEC"/>
      <w:spacing w:before="100" w:beforeAutospacing="1" w:after="100" w:afterAutospacing="1"/>
    </w:pPr>
    <w:rPr>
      <w:rFonts w:ascii="Arial" w:eastAsiaTheme="minorEastAsia" w:hAnsi="Arial" w:cs="Arial"/>
      <w:sz w:val="20"/>
      <w:szCs w:val="20"/>
    </w:rPr>
  </w:style>
  <w:style w:type="paragraph" w:customStyle="1" w:styleId="gorod">
    <w:name w:val="gorod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data">
    <w:name w:val="data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data2">
    <w:name w:val="data2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300">
    <w:name w:val="w300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200">
    <w:name w:val="w200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150">
    <w:name w:val="w150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100">
    <w:name w:val="w100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50">
    <w:name w:val="w50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30">
    <w:name w:val="w30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0">
    <w:name w:val="w0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nowrap">
    <w:name w:val="nowrap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details">
    <w:name w:val="details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di">
    <w:name w:val="di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orona1">
    <w:name w:val="storona1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orona2">
    <w:name w:val="storona2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pole">
    <w:name w:val="pole"/>
    <w:basedOn w:val="a0"/>
  </w:style>
  <w:style w:type="character" w:customStyle="1" w:styleId="dannye">
    <w:name w:val="dannye"/>
    <w:basedOn w:val="a0"/>
  </w:style>
  <w:style w:type="paragraph" w:customStyle="1" w:styleId="gorod1">
    <w:name w:val="gorod1"/>
    <w:basedOn w:val="a"/>
    <w:pPr>
      <w:spacing w:before="210" w:after="600"/>
    </w:pPr>
    <w:rPr>
      <w:rFonts w:ascii="Times New Roman" w:eastAsiaTheme="minorEastAsia" w:hAnsi="Times New Roman"/>
      <w:sz w:val="24"/>
      <w:szCs w:val="24"/>
    </w:rPr>
  </w:style>
  <w:style w:type="paragraph" w:customStyle="1" w:styleId="data1">
    <w:name w:val="data1"/>
    <w:basedOn w:val="a"/>
    <w:pPr>
      <w:spacing w:before="210" w:after="600"/>
    </w:pPr>
    <w:rPr>
      <w:rFonts w:ascii="Times New Roman" w:eastAsiaTheme="minorEastAsia" w:hAnsi="Times New Roman"/>
      <w:sz w:val="24"/>
      <w:szCs w:val="24"/>
    </w:rPr>
  </w:style>
  <w:style w:type="paragraph" w:customStyle="1" w:styleId="data21">
    <w:name w:val="data21"/>
    <w:basedOn w:val="a"/>
    <w:pPr>
      <w:spacing w:before="210" w:after="600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w3001">
    <w:name w:val="w3001"/>
    <w:basedOn w:val="a"/>
    <w:pPr>
      <w:pBdr>
        <w:bottom w:val="dotted" w:sz="6" w:space="0" w:color="999999"/>
      </w:pBdr>
      <w:spacing w:before="210" w:after="210"/>
      <w:jc w:val="center"/>
      <w:textAlignment w:val="baseline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w2001">
    <w:name w:val="w2001"/>
    <w:basedOn w:val="a"/>
    <w:pPr>
      <w:pBdr>
        <w:bottom w:val="dotted" w:sz="6" w:space="0" w:color="999999"/>
      </w:pBdr>
      <w:spacing w:before="210" w:after="210"/>
      <w:jc w:val="center"/>
      <w:textAlignment w:val="baseline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w1501">
    <w:name w:val="w1501"/>
    <w:basedOn w:val="a"/>
    <w:pPr>
      <w:pBdr>
        <w:bottom w:val="dotted" w:sz="6" w:space="0" w:color="999999"/>
      </w:pBdr>
      <w:spacing w:before="210" w:after="210"/>
      <w:jc w:val="center"/>
      <w:textAlignment w:val="baseline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w1001">
    <w:name w:val="w1001"/>
    <w:basedOn w:val="a"/>
    <w:pPr>
      <w:pBdr>
        <w:bottom w:val="dotted" w:sz="6" w:space="0" w:color="999999"/>
      </w:pBdr>
      <w:spacing w:before="210" w:after="210"/>
      <w:jc w:val="center"/>
      <w:textAlignment w:val="baseline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w501">
    <w:name w:val="w501"/>
    <w:basedOn w:val="a"/>
    <w:pPr>
      <w:pBdr>
        <w:bottom w:val="dotted" w:sz="6" w:space="0" w:color="999999"/>
      </w:pBdr>
      <w:spacing w:before="210" w:after="210"/>
      <w:jc w:val="center"/>
      <w:textAlignment w:val="baseline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w301">
    <w:name w:val="w301"/>
    <w:basedOn w:val="a"/>
    <w:pPr>
      <w:pBdr>
        <w:bottom w:val="dotted" w:sz="6" w:space="0" w:color="999999"/>
      </w:pBdr>
      <w:spacing w:before="210" w:after="210"/>
      <w:jc w:val="center"/>
      <w:textAlignment w:val="baseline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w01">
    <w:name w:val="w01"/>
    <w:basedOn w:val="a"/>
    <w:pPr>
      <w:pBdr>
        <w:bottom w:val="dotted" w:sz="6" w:space="0" w:color="999999"/>
      </w:pBdr>
      <w:spacing w:before="210" w:after="210"/>
      <w:jc w:val="center"/>
      <w:textAlignment w:val="baseline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nowrap1">
    <w:name w:val="nowrap1"/>
    <w:basedOn w:val="a"/>
    <w:pPr>
      <w:spacing w:before="210" w:after="210"/>
    </w:pPr>
    <w:rPr>
      <w:rFonts w:ascii="Times New Roman" w:eastAsiaTheme="minorEastAsia" w:hAnsi="Times New Roman"/>
      <w:sz w:val="24"/>
      <w:szCs w:val="24"/>
    </w:rPr>
  </w:style>
  <w:style w:type="paragraph" w:customStyle="1" w:styleId="details1">
    <w:name w:val="details1"/>
    <w:basedOn w:val="a"/>
    <w:pPr>
      <w:spacing w:before="300" w:after="210"/>
    </w:pPr>
    <w:rPr>
      <w:rFonts w:ascii="Times New Roman" w:eastAsiaTheme="minorEastAsia" w:hAnsi="Times New Roman"/>
      <w:sz w:val="24"/>
      <w:szCs w:val="24"/>
    </w:rPr>
  </w:style>
  <w:style w:type="paragraph" w:customStyle="1" w:styleId="storona11">
    <w:name w:val="storona11"/>
    <w:basedOn w:val="a"/>
    <w:pPr>
      <w:spacing w:before="210" w:after="210"/>
    </w:pPr>
    <w:rPr>
      <w:rFonts w:ascii="Times New Roman" w:eastAsiaTheme="minorEastAsia" w:hAnsi="Times New Roman"/>
      <w:sz w:val="24"/>
      <w:szCs w:val="24"/>
    </w:rPr>
  </w:style>
  <w:style w:type="paragraph" w:customStyle="1" w:styleId="storona21">
    <w:name w:val="storona21"/>
    <w:basedOn w:val="a"/>
    <w:pPr>
      <w:spacing w:before="210" w:after="210"/>
    </w:pPr>
    <w:rPr>
      <w:rFonts w:ascii="Times New Roman" w:eastAsiaTheme="minorEastAsia" w:hAnsi="Times New Roman"/>
      <w:sz w:val="24"/>
      <w:szCs w:val="24"/>
    </w:rPr>
  </w:style>
  <w:style w:type="character" w:customStyle="1" w:styleId="pole1">
    <w:name w:val="pole1"/>
    <w:basedOn w:val="a0"/>
    <w:rPr>
      <w:shd w:val="clear" w:color="auto" w:fill="FFFFFF"/>
    </w:rPr>
  </w:style>
  <w:style w:type="character" w:customStyle="1" w:styleId="dannye1">
    <w:name w:val="dannye1"/>
    <w:basedOn w:val="a0"/>
    <w:rPr>
      <w:i/>
      <w:iCs/>
      <w:vanish w:val="0"/>
      <w:webHidden w:val="0"/>
      <w:specVanish w:val="0"/>
    </w:rPr>
  </w:style>
  <w:style w:type="paragraph" w:customStyle="1" w:styleId="di1">
    <w:name w:val="di1"/>
    <w:basedOn w:val="a"/>
    <w:pPr>
      <w:spacing w:before="210" w:after="210"/>
    </w:pPr>
    <w:rPr>
      <w:rFonts w:ascii="Times New Roman" w:eastAsiaTheme="minorEastAsia" w:hAnsi="Times New Roman"/>
      <w:sz w:val="17"/>
      <w:szCs w:val="17"/>
    </w:rPr>
  </w:style>
  <w:style w:type="character" w:customStyle="1" w:styleId="nowrap2">
    <w:name w:val="nowrap2"/>
    <w:basedOn w:val="a0"/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548997">
      <w:marLeft w:val="0"/>
      <w:marRight w:val="0"/>
      <w:marTop w:val="6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8031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8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4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4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160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3042</Words>
  <Characters>17345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DOC-файл документа: Договор страхования имущества (страхователь - физическое лицо, в пользу выгодоприобретателя - юридического лица)</vt:lpstr>
    </vt:vector>
  </TitlesOfParts>
  <Company/>
  <LinksUpToDate>false</LinksUpToDate>
  <CharactersWithSpaces>20347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DOC-файл документа: Договор страхования имущества (страхователь - физическое лицо, в пользу выгодоприобретателя - юридического лица)</dc:title>
  <dc:subject/>
  <dc:creator>Ситникова Марта Валерьевна</dc:creator>
  <cp:keywords/>
  <dc:description/>
  <cp:lastModifiedBy>Ситникова Марта Валерьевна</cp:lastModifiedBy>
  <cp:revision>2</cp:revision>
  <dcterms:created xsi:type="dcterms:W3CDTF">2019-01-28T08:49:00Z</dcterms:created>
  <dcterms:modified xsi:type="dcterms:W3CDTF">2019-01-28T08:49:00Z</dcterms:modified>
</cp:coreProperties>
</file>