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9EA" w:rsidRPr="00F427E8" w:rsidRDefault="009059EA">
      <w:pPr>
        <w:pStyle w:val="ConsPlusNormal"/>
        <w:jc w:val="both"/>
      </w:pPr>
      <w:bookmarkStart w:id="0" w:name="_GoBack"/>
    </w:p>
    <w:p w:rsidR="009059EA" w:rsidRPr="00F427E8" w:rsidRDefault="009059EA">
      <w:pPr>
        <w:pStyle w:val="ConsPlusNormal"/>
        <w:jc w:val="right"/>
      </w:pPr>
      <w:r w:rsidRPr="00F427E8">
        <w:t>Форма N ИНВ-1-КС</w:t>
      </w: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rmal"/>
        <w:jc w:val="right"/>
      </w:pPr>
      <w:r w:rsidRPr="00F427E8">
        <w:t>Утверждена</w:t>
      </w:r>
    </w:p>
    <w:p w:rsidR="009059EA" w:rsidRPr="00F427E8" w:rsidRDefault="009059EA">
      <w:pPr>
        <w:pStyle w:val="ConsPlusNormal"/>
        <w:jc w:val="right"/>
      </w:pPr>
      <w:r w:rsidRPr="00F427E8">
        <w:t>Приказом об учетной политике</w:t>
      </w:r>
    </w:p>
    <w:p w:rsidR="009059EA" w:rsidRPr="00F427E8" w:rsidRDefault="009059EA">
      <w:pPr>
        <w:pStyle w:val="ConsPlusNormal"/>
        <w:jc w:val="right"/>
      </w:pPr>
      <w:r w:rsidRPr="00F427E8">
        <w:t>от 01.12.2013 N 5-уп</w:t>
      </w: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┌──────────┐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│    Код  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ООО "Центурион"                         ├──────────┤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>------------------------------------------------ по ОКПО │ 01234567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организация                          ├──────────┤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│         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Хозяйственный отдел                   │          │</w:t>
      </w:r>
    </w:p>
    <w:p w:rsidR="009059EA" w:rsidRPr="00F427E8" w:rsidRDefault="009059EA">
      <w:pPr>
        <w:pStyle w:val="ConsPlusNonformat"/>
        <w:jc w:val="both"/>
      </w:pPr>
      <w:r w:rsidRPr="00F427E8">
        <w:t>-------------------------------------------------------- │         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структурное подразделение                  ├──────────┤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Вид деятельности │   </w:t>
      </w:r>
      <w:proofErr w:type="gramStart"/>
      <w:r w:rsidRPr="00F427E8">
        <w:t>80.10  │</w:t>
      </w:r>
      <w:proofErr w:type="gramEnd"/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┌──────┼──────────┤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Основание для </w:t>
      </w:r>
      <w:proofErr w:type="gramStart"/>
      <w:r w:rsidRPr="00F427E8">
        <w:t>проведения  приказ</w:t>
      </w:r>
      <w:proofErr w:type="gramEnd"/>
      <w:r w:rsidRPr="00F427E8">
        <w:t>, -постановление-,│номер │   1-инв  │</w:t>
      </w:r>
    </w:p>
    <w:p w:rsidR="009059EA" w:rsidRPr="00F427E8" w:rsidRDefault="009059EA">
      <w:pPr>
        <w:pStyle w:val="ConsPlusNonformat"/>
        <w:jc w:val="both"/>
      </w:pPr>
      <w:proofErr w:type="gramStart"/>
      <w:r w:rsidRPr="00F427E8">
        <w:t xml:space="preserve">инвентаризации:   </w:t>
      </w:r>
      <w:proofErr w:type="gramEnd"/>
      <w:r w:rsidRPr="00F427E8">
        <w:t xml:space="preserve">             -распоряжение-     │      │         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------------------------├──────┼──────────┤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ненужное </w:t>
      </w:r>
      <w:proofErr w:type="gramStart"/>
      <w:r w:rsidRPr="00F427E8">
        <w:t>зачеркнуть  │</w:t>
      </w:r>
      <w:proofErr w:type="gramEnd"/>
      <w:r w:rsidRPr="00F427E8">
        <w:t>дата  │12.11.2020│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└──────┼──────────┤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Дата начала инвентаризации │30.11.2020│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├──────────┤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Дата окончания инвентаризации │30.11.2020│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└──────────┘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┌─────────┬───────────┐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</w:t>
      </w:r>
      <w:proofErr w:type="gramStart"/>
      <w:r w:rsidRPr="00F427E8">
        <w:t>│  Номер</w:t>
      </w:r>
      <w:proofErr w:type="gramEnd"/>
      <w:r w:rsidRPr="00F427E8">
        <w:t xml:space="preserve">  │   Дата    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│</w:t>
      </w:r>
      <w:proofErr w:type="spellStart"/>
      <w:r w:rsidRPr="00F427E8">
        <w:t>документа│составления</w:t>
      </w:r>
      <w:proofErr w:type="spellEnd"/>
      <w:r w:rsidRPr="00F427E8">
        <w:t>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├─────────┼───────────┤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│    1    │ 30.11.2020│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ИНВЕНТАРИЗАЦИОННАЯ ОПИСЬ      └─────────┴───────────┘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ОБЪЕКТОВ НЕЗАВЕРШЕННОГО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КАПИТАЛЬНОГО СТРОИТЕЛЬСТВА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Товарный склад, гараж</w:t>
      </w:r>
    </w:p>
    <w:p w:rsidR="009059EA" w:rsidRPr="00F427E8" w:rsidRDefault="009059EA">
      <w:pPr>
        <w:pStyle w:val="ConsPlusNonformat"/>
        <w:jc w:val="both"/>
      </w:pPr>
      <w:r w:rsidRPr="00F427E8">
        <w:t>Объекты капитального строительства -------------------------------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г. Москва, ул. Образцова, 16а</w:t>
      </w:r>
    </w:p>
    <w:p w:rsidR="009059EA" w:rsidRPr="00F427E8" w:rsidRDefault="009059EA">
      <w:pPr>
        <w:pStyle w:val="ConsPlusNonformat"/>
        <w:jc w:val="both"/>
      </w:pPr>
      <w:r w:rsidRPr="00F427E8">
        <w:t>Местонахождение --------------------------------------------------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РАСПИСКА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Акт составлен комиссией в том, что по состоянию на "30" ноября</w:t>
      </w:r>
    </w:p>
    <w:p w:rsidR="009059EA" w:rsidRPr="00F427E8" w:rsidRDefault="009059EA">
      <w:pPr>
        <w:pStyle w:val="ConsPlusNonformat"/>
        <w:jc w:val="both"/>
      </w:pPr>
      <w:r w:rsidRPr="00F427E8">
        <w:t>2020  г.   проведена   инвентаризация   объектов    незавершенного</w:t>
      </w:r>
    </w:p>
    <w:p w:rsidR="009059EA" w:rsidRPr="00F427E8" w:rsidRDefault="009059EA">
      <w:pPr>
        <w:pStyle w:val="ConsPlusNonformat"/>
        <w:jc w:val="both"/>
      </w:pPr>
      <w:r w:rsidRPr="00F427E8">
        <w:t>капитального   строительства.   Все   выполненные    хозяйственным</w:t>
      </w:r>
    </w:p>
    <w:p w:rsidR="009059EA" w:rsidRPr="00F427E8" w:rsidRDefault="009059EA">
      <w:pPr>
        <w:pStyle w:val="ConsPlusNonformat"/>
        <w:jc w:val="both"/>
      </w:pPr>
      <w:r w:rsidRPr="00F427E8">
        <w:t>(</w:t>
      </w:r>
      <w:proofErr w:type="gramStart"/>
      <w:r w:rsidRPr="00F427E8">
        <w:t>подрядным)  способом</w:t>
      </w:r>
      <w:proofErr w:type="gramEnd"/>
      <w:r w:rsidRPr="00F427E8">
        <w:t xml:space="preserve">  этапы  работ  приняты.   </w:t>
      </w:r>
      <w:proofErr w:type="gramStart"/>
      <w:r w:rsidRPr="00F427E8">
        <w:t>Все  оборудование</w:t>
      </w:r>
      <w:proofErr w:type="gramEnd"/>
      <w:r w:rsidRPr="00F427E8">
        <w:t>,</w:t>
      </w:r>
    </w:p>
    <w:p w:rsidR="009059EA" w:rsidRPr="00F427E8" w:rsidRDefault="009059EA">
      <w:pPr>
        <w:pStyle w:val="ConsPlusNonformat"/>
        <w:jc w:val="both"/>
      </w:pPr>
      <w:r w:rsidRPr="00F427E8">
        <w:t xml:space="preserve">переданное    в    </w:t>
      </w:r>
      <w:proofErr w:type="gramStart"/>
      <w:r w:rsidRPr="00F427E8">
        <w:t xml:space="preserve">монтаж,   </w:t>
      </w:r>
      <w:proofErr w:type="gramEnd"/>
      <w:r w:rsidRPr="00F427E8">
        <w:t xml:space="preserve">  фактически     начато     монтажом.</w:t>
      </w:r>
    </w:p>
    <w:p w:rsidR="009059EA" w:rsidRPr="00F427E8" w:rsidRDefault="009059EA">
      <w:pPr>
        <w:pStyle w:val="ConsPlusNonformat"/>
        <w:jc w:val="both"/>
      </w:pPr>
      <w:r w:rsidRPr="00F427E8">
        <w:t xml:space="preserve">Законсервированные и временно прекращенные </w:t>
      </w:r>
      <w:proofErr w:type="gramStart"/>
      <w:r w:rsidRPr="00F427E8">
        <w:t>строительством  объекты</w:t>
      </w:r>
      <w:proofErr w:type="gramEnd"/>
    </w:p>
    <w:p w:rsidR="009059EA" w:rsidRPr="00F427E8" w:rsidRDefault="009059EA">
      <w:pPr>
        <w:pStyle w:val="ConsPlusNonformat"/>
        <w:jc w:val="both"/>
      </w:pPr>
      <w:r w:rsidRPr="00F427E8">
        <w:t>отсутствуют.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Лицо(а), ответственное(</w:t>
      </w:r>
      <w:proofErr w:type="spellStart"/>
      <w:r w:rsidRPr="00F427E8">
        <w:t>ые</w:t>
      </w:r>
      <w:proofErr w:type="spellEnd"/>
      <w:r w:rsidRPr="00F427E8">
        <w:t>) за сохранность объектов: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Инженер по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капитальному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строительству </w:t>
      </w:r>
      <w:r w:rsidRPr="00F427E8">
        <w:rPr>
          <w:i/>
        </w:rPr>
        <w:t>Бобров</w:t>
      </w:r>
      <w:r w:rsidRPr="00F427E8">
        <w:t xml:space="preserve">      К.С. Бобров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---------  ------- 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-                        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--------- _______ 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должность подпись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-                        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--------- _______ 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должность подпись   расшифровка подписи</w:t>
      </w: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rmal"/>
        <w:sectPr w:rsidR="009059EA" w:rsidRPr="00F427E8" w:rsidSect="00E94E4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1406"/>
        <w:gridCol w:w="1125"/>
        <w:gridCol w:w="1127"/>
        <w:gridCol w:w="1172"/>
        <w:gridCol w:w="1126"/>
        <w:gridCol w:w="1031"/>
        <w:gridCol w:w="1173"/>
        <w:gridCol w:w="1031"/>
        <w:gridCol w:w="1031"/>
        <w:gridCol w:w="1031"/>
        <w:gridCol w:w="1125"/>
        <w:gridCol w:w="1406"/>
      </w:tblGrid>
      <w:tr w:rsidR="00F427E8" w:rsidRPr="00F427E8" w:rsidTr="00891A0C">
        <w:trPr>
          <w:trHeight w:val="816"/>
        </w:trPr>
        <w:tc>
          <w:tcPr>
            <w:tcW w:w="703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lastRenderedPageBreak/>
              <w:t>Номер по порядку</w:t>
            </w:r>
          </w:p>
        </w:tc>
        <w:tc>
          <w:tcPr>
            <w:tcW w:w="1406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 xml:space="preserve">Наименование и назначение объектов, не завершенных строительством (в </w:t>
            </w:r>
            <w:proofErr w:type="spellStart"/>
            <w:r w:rsidRPr="00F427E8">
              <w:t>т.ч</w:t>
            </w:r>
            <w:proofErr w:type="spellEnd"/>
            <w:r w:rsidRPr="00F427E8">
              <w:t>. виды, этапы работ)</w:t>
            </w:r>
          </w:p>
        </w:tc>
        <w:tc>
          <w:tcPr>
            <w:tcW w:w="1125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Способ производства строительных работ</w:t>
            </w:r>
          </w:p>
        </w:tc>
        <w:tc>
          <w:tcPr>
            <w:tcW w:w="1125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Дата начала строительства</w:t>
            </w:r>
          </w:p>
        </w:tc>
        <w:tc>
          <w:tcPr>
            <w:tcW w:w="2298" w:type="dxa"/>
            <w:gridSpan w:val="2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Полная сметная (договорная) стоимость, руб.</w:t>
            </w:r>
          </w:p>
        </w:tc>
        <w:tc>
          <w:tcPr>
            <w:tcW w:w="2204" w:type="dxa"/>
            <w:gridSpan w:val="2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Сметная (договорная) стоимость выполненных работ (этапов) на дату инвентаризации</w:t>
            </w:r>
          </w:p>
        </w:tc>
        <w:tc>
          <w:tcPr>
            <w:tcW w:w="2062" w:type="dxa"/>
            <w:gridSpan w:val="2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Объем выполненных работ</w:t>
            </w:r>
          </w:p>
        </w:tc>
        <w:tc>
          <w:tcPr>
            <w:tcW w:w="1031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Фактические затраты на дату инвентаризации по данным бухгалтерского учета</w:t>
            </w:r>
          </w:p>
        </w:tc>
        <w:tc>
          <w:tcPr>
            <w:tcW w:w="1125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Договор (в случае производства строительных работ подрядным способом)</w:t>
            </w:r>
          </w:p>
        </w:tc>
        <w:tc>
          <w:tcPr>
            <w:tcW w:w="1406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Сведения о подрядчике (в случае производства строительных работ подрядным способом)</w:t>
            </w:r>
          </w:p>
        </w:tc>
      </w:tr>
      <w:tr w:rsidR="00F427E8" w:rsidRPr="00F427E8" w:rsidTr="00891A0C">
        <w:trPr>
          <w:trHeight w:val="1008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всего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 том числе строительно-монтажные работы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всего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 том числе строительно-монтажные работы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всего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в том числе строительно-монтажные работы</w:t>
            </w:r>
          </w:p>
        </w:tc>
        <w:tc>
          <w:tcPr>
            <w:tcW w:w="1031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vMerge/>
          </w:tcPr>
          <w:p w:rsidR="009059EA" w:rsidRPr="00F427E8" w:rsidRDefault="009059EA">
            <w:pPr>
              <w:pStyle w:val="ConsPlusNormal"/>
            </w:pPr>
          </w:p>
        </w:tc>
      </w:tr>
      <w:tr w:rsidR="00F427E8" w:rsidRPr="00F427E8" w:rsidTr="00891A0C">
        <w:trPr>
          <w:trHeight w:val="168"/>
        </w:trPr>
        <w:tc>
          <w:tcPr>
            <w:tcW w:w="703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3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6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7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8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9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11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12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13</w:t>
            </w:r>
          </w:p>
        </w:tc>
      </w:tr>
      <w:tr w:rsidR="00F427E8" w:rsidRPr="00F427E8" w:rsidTr="00891A0C">
        <w:trPr>
          <w:trHeight w:val="264"/>
        </w:trPr>
        <w:tc>
          <w:tcPr>
            <w:tcW w:w="703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Товарный склад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смешанный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05.06.2020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600 000-00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300 000-00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300 000-00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348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в том числе:</w:t>
            </w: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708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- проектные работы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05.06.2020</w:t>
            </w:r>
          </w:p>
        </w:tc>
        <w:tc>
          <w:tcPr>
            <w:tcW w:w="1172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72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от 03.06.2020 N 106-10</w:t>
            </w:r>
          </w:p>
        </w:tc>
        <w:tc>
          <w:tcPr>
            <w:tcW w:w="1406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ООО "</w:t>
            </w:r>
            <w:proofErr w:type="spellStart"/>
            <w:r w:rsidRPr="00F427E8">
              <w:t>Техпроект</w:t>
            </w:r>
            <w:proofErr w:type="spellEnd"/>
            <w:r w:rsidRPr="00F427E8">
              <w:t>-М"</w:t>
            </w:r>
          </w:p>
        </w:tc>
      </w:tr>
      <w:tr w:rsidR="00F427E8" w:rsidRPr="00F427E8" w:rsidTr="00891A0C">
        <w:trPr>
          <w:trHeight w:val="91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- установка бетонных конструкций монолитных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хозяйственный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05.08.2020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98 000-00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rPr>
          <w:trHeight w:val="720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- монтаж металлических конструкций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хозяйственный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23.10.2020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102 000-00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rPr>
          <w:trHeight w:val="720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- подводка коммуникаций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150 000-00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150 000-00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от 03.08.2020 N 126-10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ООО "Строитель"</w:t>
            </w:r>
          </w:p>
        </w:tc>
      </w:tr>
      <w:tr w:rsidR="00F427E8" w:rsidRPr="00F427E8" w:rsidTr="00891A0C">
        <w:trPr>
          <w:trHeight w:val="456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- отделочные работы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хозяйственный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50 000-00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rPr>
          <w:trHeight w:val="552"/>
        </w:trPr>
        <w:tc>
          <w:tcPr>
            <w:tcW w:w="703" w:type="dxa"/>
            <w:vMerge w:val="restart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Гараж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04.09.2020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325 000-00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115 000-00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28,75%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12,31%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115 000-00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</w:pPr>
            <w:r w:rsidRPr="00F427E8">
              <w:t>от 21.08.2020 N 156-10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</w:pPr>
            <w:r w:rsidRPr="00F427E8">
              <w:t>ООО "</w:t>
            </w:r>
            <w:proofErr w:type="spellStart"/>
            <w:r w:rsidRPr="00F427E8">
              <w:t>Домстрой</w:t>
            </w:r>
            <w:proofErr w:type="spellEnd"/>
            <w:r w:rsidRPr="00F427E8">
              <w:t>"</w:t>
            </w: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55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в том числе:</w:t>
            </w: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72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031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125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bottom w:val="nil"/>
            </w:tcBorders>
          </w:tcPr>
          <w:p w:rsidR="009059EA" w:rsidRPr="00F427E8" w:rsidRDefault="009059EA">
            <w:pPr>
              <w:pStyle w:val="ConsPlusNormal"/>
            </w:pP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55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- этап I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09.09.2020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75 000-00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75 000-00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75 000-00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55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- этап II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30.10.2020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100%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40 000-00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blPrEx>
          <w:tblBorders>
            <w:insideH w:val="nil"/>
          </w:tblBorders>
        </w:tblPrEx>
        <w:trPr>
          <w:trHeight w:val="55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- этап III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28.12.2020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200 000-00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200 000-00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25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  <w:tcBorders>
              <w:top w:val="nil"/>
              <w:bottom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rPr>
          <w:trHeight w:val="552"/>
        </w:trPr>
        <w:tc>
          <w:tcPr>
            <w:tcW w:w="703" w:type="dxa"/>
            <w:vMerge/>
          </w:tcPr>
          <w:p w:rsidR="009059EA" w:rsidRPr="00F427E8" w:rsidRDefault="009059EA">
            <w:pPr>
              <w:pStyle w:val="ConsPlusNormal"/>
            </w:pPr>
          </w:p>
        </w:tc>
        <w:tc>
          <w:tcPr>
            <w:tcW w:w="1406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- этап IV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подрядный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</w:pPr>
            <w:r w:rsidRPr="00F427E8">
              <w:t>22.01.2021</w:t>
            </w:r>
          </w:p>
        </w:tc>
        <w:tc>
          <w:tcPr>
            <w:tcW w:w="1172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85 000-00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85 000-00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72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0%</w:t>
            </w:r>
          </w:p>
        </w:tc>
        <w:tc>
          <w:tcPr>
            <w:tcW w:w="1031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125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  <w:tc>
          <w:tcPr>
            <w:tcW w:w="1406" w:type="dxa"/>
            <w:tcBorders>
              <w:top w:val="nil"/>
            </w:tcBorders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-</w:t>
            </w:r>
          </w:p>
        </w:tc>
      </w:tr>
      <w:tr w:rsidR="00F427E8" w:rsidRPr="00F427E8" w:rsidTr="00891A0C">
        <w:tblPrEx>
          <w:tblBorders>
            <w:left w:val="nil"/>
          </w:tblBorders>
        </w:tblPrEx>
        <w:trPr>
          <w:trHeight w:val="168"/>
        </w:trPr>
        <w:tc>
          <w:tcPr>
            <w:tcW w:w="4361" w:type="dxa"/>
            <w:gridSpan w:val="4"/>
            <w:tcBorders>
              <w:left w:val="nil"/>
              <w:bottom w:val="nil"/>
            </w:tcBorders>
          </w:tcPr>
          <w:p w:rsidR="009059EA" w:rsidRPr="00F427E8" w:rsidRDefault="009059EA">
            <w:pPr>
              <w:pStyle w:val="ConsPlusNormal"/>
              <w:jc w:val="right"/>
            </w:pPr>
            <w:r w:rsidRPr="00F427E8">
              <w:t>Итого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1 000 000-00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825 000-00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415 000-00</w:t>
            </w:r>
          </w:p>
        </w:tc>
        <w:tc>
          <w:tcPr>
            <w:tcW w:w="1172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240 000-00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X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X</w:t>
            </w:r>
          </w:p>
        </w:tc>
        <w:tc>
          <w:tcPr>
            <w:tcW w:w="1031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415 000-00</w:t>
            </w:r>
          </w:p>
        </w:tc>
        <w:tc>
          <w:tcPr>
            <w:tcW w:w="1125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X</w:t>
            </w:r>
          </w:p>
        </w:tc>
        <w:tc>
          <w:tcPr>
            <w:tcW w:w="1406" w:type="dxa"/>
          </w:tcPr>
          <w:p w:rsidR="009059EA" w:rsidRPr="00F427E8" w:rsidRDefault="009059EA">
            <w:pPr>
              <w:pStyle w:val="ConsPlusNormal"/>
              <w:jc w:val="center"/>
            </w:pPr>
            <w:r w:rsidRPr="00F427E8">
              <w:t>X</w:t>
            </w:r>
          </w:p>
        </w:tc>
      </w:tr>
    </w:tbl>
    <w:p w:rsidR="009059EA" w:rsidRPr="00F427E8" w:rsidRDefault="009059EA">
      <w:pPr>
        <w:pStyle w:val="ConsPlusNormal"/>
        <w:sectPr w:rsidR="009059EA" w:rsidRPr="00F427E8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2 (Два)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а) количество порядковых номеров 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прописью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Четыреста пятнадцать тысяч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б) сумма фактических затрат ----------------------------------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прописью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             00</w:t>
      </w:r>
    </w:p>
    <w:p w:rsidR="009059EA" w:rsidRPr="00F427E8" w:rsidRDefault="009059EA">
      <w:pPr>
        <w:pStyle w:val="ConsPlusNonformat"/>
        <w:jc w:val="both"/>
      </w:pPr>
      <w:r w:rsidRPr="00F427E8">
        <w:t>________________________________________________ руб. ------- коп.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proofErr w:type="gramStart"/>
      <w:r w:rsidRPr="00F427E8">
        <w:t>Все  подсчеты</w:t>
      </w:r>
      <w:proofErr w:type="gramEnd"/>
      <w:r w:rsidRPr="00F427E8">
        <w:t xml:space="preserve">   итогов   по   инвентаризационной  описи   объектов</w:t>
      </w:r>
    </w:p>
    <w:p w:rsidR="009059EA" w:rsidRPr="00F427E8" w:rsidRDefault="009059EA">
      <w:pPr>
        <w:pStyle w:val="ConsPlusNonformat"/>
        <w:jc w:val="both"/>
      </w:pPr>
      <w:r w:rsidRPr="00F427E8">
        <w:t>незавершенного капитального строительства проверены.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Ведущий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эксперт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отдела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внутреннего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аудита и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методологии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учета   </w:t>
      </w:r>
      <w:proofErr w:type="spellStart"/>
      <w:r w:rsidRPr="00F427E8">
        <w:rPr>
          <w:i/>
        </w:rPr>
        <w:t>Выгодский</w:t>
      </w:r>
      <w:proofErr w:type="spellEnd"/>
      <w:r w:rsidRPr="00F427E8">
        <w:t xml:space="preserve">      Н.Я. </w:t>
      </w:r>
      <w:proofErr w:type="spellStart"/>
      <w:r w:rsidRPr="00F427E8">
        <w:t>Выгодский</w:t>
      </w:r>
      <w:proofErr w:type="spellEnd"/>
    </w:p>
    <w:p w:rsidR="009059EA" w:rsidRPr="00F427E8" w:rsidRDefault="009059EA">
      <w:pPr>
        <w:pStyle w:val="ConsPlusNonformat"/>
        <w:jc w:val="both"/>
      </w:pPr>
      <w:r w:rsidRPr="00F427E8">
        <w:t>Председатель комиссии --------- --------- 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Главный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бухгалтер   </w:t>
      </w:r>
      <w:r w:rsidRPr="00F427E8">
        <w:rPr>
          <w:i/>
        </w:rPr>
        <w:t>Оганян</w:t>
      </w:r>
      <w:r w:rsidRPr="00F427E8">
        <w:t xml:space="preserve">           С.Ю. Оганян</w:t>
      </w:r>
    </w:p>
    <w:p w:rsidR="009059EA" w:rsidRPr="00F427E8" w:rsidRDefault="009059EA">
      <w:pPr>
        <w:pStyle w:val="ConsPlusNonformat"/>
        <w:jc w:val="both"/>
      </w:pPr>
      <w:r w:rsidRPr="00F427E8">
        <w:t>Члены комиссии: ----------- -------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Бухгалтер   </w:t>
      </w:r>
      <w:r w:rsidRPr="00F427E8">
        <w:rPr>
          <w:i/>
        </w:rPr>
        <w:t>Онопко</w:t>
      </w:r>
      <w:r w:rsidRPr="00F427E8">
        <w:t xml:space="preserve">           Н.С. Онопко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-------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Старший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инженер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хозяйственного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отдела   </w:t>
      </w:r>
      <w:r w:rsidRPr="00F427E8">
        <w:rPr>
          <w:i/>
        </w:rPr>
        <w:t>Свиридова</w:t>
      </w:r>
      <w:r w:rsidRPr="00F427E8">
        <w:t xml:space="preserve">        К.Г. Свиридова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--------- 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должность   подпись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</w:t>
      </w:r>
      <w:proofErr w:type="gramStart"/>
      <w:r w:rsidRPr="00F427E8">
        <w:t>Все  объекты</w:t>
      </w:r>
      <w:proofErr w:type="gramEnd"/>
      <w:r w:rsidRPr="00F427E8">
        <w:t xml:space="preserve">   капитального  строительства,   поименованные  в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                       1               2</w:t>
      </w:r>
    </w:p>
    <w:p w:rsidR="009059EA" w:rsidRPr="00F427E8" w:rsidRDefault="009059EA">
      <w:pPr>
        <w:pStyle w:val="ConsPlusNonformat"/>
        <w:jc w:val="both"/>
      </w:pPr>
      <w:r w:rsidRPr="00F427E8">
        <w:t>настоящей инвентаризационной описи с N ---------- по N ----------,</w:t>
      </w:r>
    </w:p>
    <w:p w:rsidR="009059EA" w:rsidRPr="00F427E8" w:rsidRDefault="009059EA">
      <w:pPr>
        <w:pStyle w:val="ConsPlusNonformat"/>
        <w:jc w:val="both"/>
      </w:pPr>
      <w:proofErr w:type="gramStart"/>
      <w:r w:rsidRPr="00F427E8">
        <w:t>комиссией  проверены</w:t>
      </w:r>
      <w:proofErr w:type="gramEnd"/>
      <w:r w:rsidRPr="00F427E8">
        <w:t xml:space="preserve"> в натуре в моем (нашем) присутствии и внесены</w:t>
      </w:r>
    </w:p>
    <w:p w:rsidR="009059EA" w:rsidRPr="00F427E8" w:rsidRDefault="009059EA">
      <w:pPr>
        <w:pStyle w:val="ConsPlusNonformat"/>
        <w:jc w:val="both"/>
      </w:pPr>
      <w:r w:rsidRPr="00F427E8">
        <w:t xml:space="preserve">в </w:t>
      </w:r>
      <w:proofErr w:type="gramStart"/>
      <w:r w:rsidRPr="00F427E8">
        <w:t>опись,  в</w:t>
      </w:r>
      <w:proofErr w:type="gramEnd"/>
      <w:r w:rsidRPr="00F427E8">
        <w:t xml:space="preserve"> связи с чем претензий к инвентаризационной комиссии не</w:t>
      </w:r>
    </w:p>
    <w:p w:rsidR="009059EA" w:rsidRPr="00F427E8" w:rsidRDefault="009059EA">
      <w:pPr>
        <w:pStyle w:val="ConsPlusNonformat"/>
        <w:jc w:val="both"/>
      </w:pPr>
      <w:r w:rsidRPr="00F427E8">
        <w:t xml:space="preserve">имею </w:t>
      </w:r>
      <w:proofErr w:type="gramStart"/>
      <w:r w:rsidRPr="00F427E8">
        <w:t xml:space="preserve">   (</w:t>
      </w:r>
      <w:proofErr w:type="gramEnd"/>
      <w:r w:rsidRPr="00F427E8">
        <w:t>не   имеем).    Объекты    незавершенного    капитального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строительства, </w:t>
      </w:r>
      <w:proofErr w:type="gramStart"/>
      <w:r w:rsidRPr="00F427E8">
        <w:t>перечисленные  в</w:t>
      </w:r>
      <w:proofErr w:type="gramEnd"/>
      <w:r w:rsidRPr="00F427E8">
        <w:t xml:space="preserve"> описи,  находятся  на моем (нашем)</w:t>
      </w:r>
    </w:p>
    <w:p w:rsidR="009059EA" w:rsidRPr="00F427E8" w:rsidRDefault="009059EA">
      <w:pPr>
        <w:pStyle w:val="ConsPlusNonformat"/>
        <w:jc w:val="both"/>
      </w:pPr>
      <w:r w:rsidRPr="00F427E8">
        <w:t>ответственном хранении.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Лицо(а</w:t>
      </w:r>
      <w:proofErr w:type="gramStart"/>
      <w:r w:rsidRPr="00F427E8">
        <w:t xml:space="preserve">),   </w:t>
      </w:r>
      <w:proofErr w:type="gramEnd"/>
      <w:r w:rsidRPr="00F427E8">
        <w:t xml:space="preserve"> ответственное(</w:t>
      </w:r>
      <w:proofErr w:type="spellStart"/>
      <w:r w:rsidRPr="00F427E8">
        <w:t>ые</w:t>
      </w:r>
      <w:proofErr w:type="spellEnd"/>
      <w:r w:rsidRPr="00F427E8">
        <w:t>)    за    сохранность    объектов</w:t>
      </w:r>
    </w:p>
    <w:p w:rsidR="009059EA" w:rsidRPr="00F427E8" w:rsidRDefault="009059EA">
      <w:pPr>
        <w:pStyle w:val="ConsPlusNonformat"/>
        <w:jc w:val="both"/>
      </w:pPr>
      <w:r w:rsidRPr="00F427E8">
        <w:t>капитального строительства: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Инженер по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капитальному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строительству </w:t>
      </w:r>
      <w:r w:rsidRPr="00F427E8">
        <w:rPr>
          <w:i/>
        </w:rPr>
        <w:t>Бобров</w:t>
      </w:r>
      <w:r w:rsidRPr="00F427E8">
        <w:t xml:space="preserve">           К.С. Бобров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-------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-                             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_______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    -                             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_______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30     ноября     2020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"--" ------------- ---- г.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Указанные в настоящей описи данные и расчеты проверил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Бухгалтер   </w:t>
      </w:r>
      <w:r w:rsidRPr="00F427E8">
        <w:rPr>
          <w:i/>
        </w:rPr>
        <w:t>Онопко</w:t>
      </w:r>
      <w:r w:rsidRPr="00F427E8">
        <w:t xml:space="preserve">           Н.С. Онопко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----------- ------- ------------------------------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 </w:t>
      </w:r>
      <w:proofErr w:type="gramStart"/>
      <w:r w:rsidRPr="00F427E8">
        <w:t>должность  подпись</w:t>
      </w:r>
      <w:proofErr w:type="gramEnd"/>
      <w:r w:rsidRPr="00F427E8">
        <w:t xml:space="preserve">         расшифровка подписи</w:t>
      </w:r>
    </w:p>
    <w:p w:rsidR="009059EA" w:rsidRPr="00F427E8" w:rsidRDefault="009059EA">
      <w:pPr>
        <w:pStyle w:val="ConsPlusNonformat"/>
        <w:jc w:val="both"/>
      </w:pPr>
    </w:p>
    <w:p w:rsidR="009059EA" w:rsidRPr="00F427E8" w:rsidRDefault="009059EA">
      <w:pPr>
        <w:pStyle w:val="ConsPlusNonformat"/>
        <w:jc w:val="both"/>
      </w:pPr>
      <w:r w:rsidRPr="00F427E8">
        <w:t xml:space="preserve">                 30     ноября      2020</w:t>
      </w:r>
    </w:p>
    <w:p w:rsidR="009059EA" w:rsidRPr="00F427E8" w:rsidRDefault="009059EA">
      <w:pPr>
        <w:pStyle w:val="ConsPlusNonformat"/>
        <w:jc w:val="both"/>
      </w:pPr>
      <w:r w:rsidRPr="00F427E8">
        <w:t xml:space="preserve">                "--" -------------- ---- г.</w:t>
      </w: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rmal"/>
        <w:jc w:val="both"/>
      </w:pPr>
    </w:p>
    <w:p w:rsidR="009059EA" w:rsidRPr="00F427E8" w:rsidRDefault="009059E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A74E9D" w:rsidRPr="00F427E8" w:rsidRDefault="00A74E9D"/>
    <w:sectPr w:rsidR="00A74E9D" w:rsidRPr="00F427E8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9EA"/>
    <w:rsid w:val="00000A61"/>
    <w:rsid w:val="00003D7E"/>
    <w:rsid w:val="00007264"/>
    <w:rsid w:val="000076F6"/>
    <w:rsid w:val="00010202"/>
    <w:rsid w:val="00011669"/>
    <w:rsid w:val="00012B37"/>
    <w:rsid w:val="00012D6C"/>
    <w:rsid w:val="000145B3"/>
    <w:rsid w:val="00015B3E"/>
    <w:rsid w:val="000162D5"/>
    <w:rsid w:val="000222CA"/>
    <w:rsid w:val="000235DF"/>
    <w:rsid w:val="0002551B"/>
    <w:rsid w:val="00025551"/>
    <w:rsid w:val="00034327"/>
    <w:rsid w:val="00040CB5"/>
    <w:rsid w:val="00040F54"/>
    <w:rsid w:val="00041557"/>
    <w:rsid w:val="00046DDE"/>
    <w:rsid w:val="0004777E"/>
    <w:rsid w:val="00047927"/>
    <w:rsid w:val="0005268D"/>
    <w:rsid w:val="00053BC1"/>
    <w:rsid w:val="00056B17"/>
    <w:rsid w:val="00065635"/>
    <w:rsid w:val="000707AB"/>
    <w:rsid w:val="0007781F"/>
    <w:rsid w:val="000824A9"/>
    <w:rsid w:val="00083876"/>
    <w:rsid w:val="00086604"/>
    <w:rsid w:val="0008770D"/>
    <w:rsid w:val="00087BE4"/>
    <w:rsid w:val="00091A23"/>
    <w:rsid w:val="00092CD5"/>
    <w:rsid w:val="00092FB2"/>
    <w:rsid w:val="000934CB"/>
    <w:rsid w:val="0009468C"/>
    <w:rsid w:val="000A122E"/>
    <w:rsid w:val="000A5510"/>
    <w:rsid w:val="000A567C"/>
    <w:rsid w:val="000A6794"/>
    <w:rsid w:val="000A694E"/>
    <w:rsid w:val="000B4767"/>
    <w:rsid w:val="000C1520"/>
    <w:rsid w:val="000C2ABF"/>
    <w:rsid w:val="000C2B41"/>
    <w:rsid w:val="000C4FAE"/>
    <w:rsid w:val="000C5944"/>
    <w:rsid w:val="000C5B61"/>
    <w:rsid w:val="000D04A9"/>
    <w:rsid w:val="000D1D63"/>
    <w:rsid w:val="000E0046"/>
    <w:rsid w:val="000E1012"/>
    <w:rsid w:val="000E6340"/>
    <w:rsid w:val="000F0ABE"/>
    <w:rsid w:val="000F18FB"/>
    <w:rsid w:val="000F3D64"/>
    <w:rsid w:val="000F6354"/>
    <w:rsid w:val="000F680A"/>
    <w:rsid w:val="000F6F5C"/>
    <w:rsid w:val="000F6FB1"/>
    <w:rsid w:val="000F78AA"/>
    <w:rsid w:val="00101892"/>
    <w:rsid w:val="0010430F"/>
    <w:rsid w:val="001063E9"/>
    <w:rsid w:val="001070E6"/>
    <w:rsid w:val="00116423"/>
    <w:rsid w:val="00116601"/>
    <w:rsid w:val="00120211"/>
    <w:rsid w:val="00121350"/>
    <w:rsid w:val="00121EE3"/>
    <w:rsid w:val="00122624"/>
    <w:rsid w:val="001230B0"/>
    <w:rsid w:val="00123266"/>
    <w:rsid w:val="00123569"/>
    <w:rsid w:val="001240FA"/>
    <w:rsid w:val="00126694"/>
    <w:rsid w:val="00127DD4"/>
    <w:rsid w:val="00130694"/>
    <w:rsid w:val="0013200D"/>
    <w:rsid w:val="001321C6"/>
    <w:rsid w:val="00132D11"/>
    <w:rsid w:val="00132D96"/>
    <w:rsid w:val="00133E7F"/>
    <w:rsid w:val="001349F4"/>
    <w:rsid w:val="00135CD2"/>
    <w:rsid w:val="001435DA"/>
    <w:rsid w:val="00144126"/>
    <w:rsid w:val="001449DD"/>
    <w:rsid w:val="0014540B"/>
    <w:rsid w:val="00150EDE"/>
    <w:rsid w:val="0015107F"/>
    <w:rsid w:val="001517E8"/>
    <w:rsid w:val="0015410C"/>
    <w:rsid w:val="00160675"/>
    <w:rsid w:val="001633A2"/>
    <w:rsid w:val="00164433"/>
    <w:rsid w:val="00166EF9"/>
    <w:rsid w:val="00167AFB"/>
    <w:rsid w:val="00170D70"/>
    <w:rsid w:val="00176A6F"/>
    <w:rsid w:val="0018412C"/>
    <w:rsid w:val="00184F14"/>
    <w:rsid w:val="001860F8"/>
    <w:rsid w:val="0018704B"/>
    <w:rsid w:val="001903D7"/>
    <w:rsid w:val="0019207C"/>
    <w:rsid w:val="0019440B"/>
    <w:rsid w:val="001961A4"/>
    <w:rsid w:val="00197AA4"/>
    <w:rsid w:val="001A1EAB"/>
    <w:rsid w:val="001A56DC"/>
    <w:rsid w:val="001B2B6E"/>
    <w:rsid w:val="001B4C1B"/>
    <w:rsid w:val="001B4C87"/>
    <w:rsid w:val="001C3A29"/>
    <w:rsid w:val="001C3EF1"/>
    <w:rsid w:val="001C61DC"/>
    <w:rsid w:val="001D0741"/>
    <w:rsid w:val="001D13F1"/>
    <w:rsid w:val="001D6B57"/>
    <w:rsid w:val="001D6C9E"/>
    <w:rsid w:val="001E0803"/>
    <w:rsid w:val="001E2CA1"/>
    <w:rsid w:val="001E3771"/>
    <w:rsid w:val="001E3DC9"/>
    <w:rsid w:val="001E3F75"/>
    <w:rsid w:val="001E697D"/>
    <w:rsid w:val="001E6E58"/>
    <w:rsid w:val="001E7AFF"/>
    <w:rsid w:val="001F2855"/>
    <w:rsid w:val="001F2BB6"/>
    <w:rsid w:val="001F74D7"/>
    <w:rsid w:val="00200D01"/>
    <w:rsid w:val="00201A64"/>
    <w:rsid w:val="00201C25"/>
    <w:rsid w:val="00202FE0"/>
    <w:rsid w:val="00207729"/>
    <w:rsid w:val="00207C4C"/>
    <w:rsid w:val="00210758"/>
    <w:rsid w:val="00210DD5"/>
    <w:rsid w:val="0021487E"/>
    <w:rsid w:val="0021578B"/>
    <w:rsid w:val="00216974"/>
    <w:rsid w:val="002179A5"/>
    <w:rsid w:val="00220210"/>
    <w:rsid w:val="00220CB6"/>
    <w:rsid w:val="0022357B"/>
    <w:rsid w:val="0022503B"/>
    <w:rsid w:val="00226364"/>
    <w:rsid w:val="0022686C"/>
    <w:rsid w:val="00226CDA"/>
    <w:rsid w:val="00226D51"/>
    <w:rsid w:val="00227EC0"/>
    <w:rsid w:val="0023306C"/>
    <w:rsid w:val="00241E44"/>
    <w:rsid w:val="0024385B"/>
    <w:rsid w:val="00243DE1"/>
    <w:rsid w:val="00243E82"/>
    <w:rsid w:val="00244EA9"/>
    <w:rsid w:val="00245257"/>
    <w:rsid w:val="002477C3"/>
    <w:rsid w:val="00247B3D"/>
    <w:rsid w:val="002506D8"/>
    <w:rsid w:val="00254752"/>
    <w:rsid w:val="00257923"/>
    <w:rsid w:val="00261523"/>
    <w:rsid w:val="002655C8"/>
    <w:rsid w:val="00266943"/>
    <w:rsid w:val="00270945"/>
    <w:rsid w:val="002723BC"/>
    <w:rsid w:val="00275E31"/>
    <w:rsid w:val="00280D84"/>
    <w:rsid w:val="00281289"/>
    <w:rsid w:val="002821A9"/>
    <w:rsid w:val="00285248"/>
    <w:rsid w:val="00285AFC"/>
    <w:rsid w:val="002868FC"/>
    <w:rsid w:val="00287B97"/>
    <w:rsid w:val="00292107"/>
    <w:rsid w:val="00294D3E"/>
    <w:rsid w:val="002A09AD"/>
    <w:rsid w:val="002A2041"/>
    <w:rsid w:val="002A27FE"/>
    <w:rsid w:val="002A3570"/>
    <w:rsid w:val="002A4372"/>
    <w:rsid w:val="002A4643"/>
    <w:rsid w:val="002B1AB9"/>
    <w:rsid w:val="002B6F39"/>
    <w:rsid w:val="002C0034"/>
    <w:rsid w:val="002C416F"/>
    <w:rsid w:val="002C5267"/>
    <w:rsid w:val="002C5440"/>
    <w:rsid w:val="002D194B"/>
    <w:rsid w:val="002D3A19"/>
    <w:rsid w:val="002D46B9"/>
    <w:rsid w:val="002D7AC2"/>
    <w:rsid w:val="002E2923"/>
    <w:rsid w:val="002E449C"/>
    <w:rsid w:val="002F0DC0"/>
    <w:rsid w:val="002F29E3"/>
    <w:rsid w:val="002F3DA2"/>
    <w:rsid w:val="002F6CC1"/>
    <w:rsid w:val="0030018A"/>
    <w:rsid w:val="00302056"/>
    <w:rsid w:val="003020D6"/>
    <w:rsid w:val="00305A54"/>
    <w:rsid w:val="003076EA"/>
    <w:rsid w:val="003159F4"/>
    <w:rsid w:val="00316DA9"/>
    <w:rsid w:val="00321532"/>
    <w:rsid w:val="0032190D"/>
    <w:rsid w:val="003241DF"/>
    <w:rsid w:val="00324A52"/>
    <w:rsid w:val="00324DFF"/>
    <w:rsid w:val="0032799E"/>
    <w:rsid w:val="00327B95"/>
    <w:rsid w:val="00327CCB"/>
    <w:rsid w:val="00332DC0"/>
    <w:rsid w:val="00333D91"/>
    <w:rsid w:val="0033422A"/>
    <w:rsid w:val="00334C55"/>
    <w:rsid w:val="00336045"/>
    <w:rsid w:val="00337911"/>
    <w:rsid w:val="00340874"/>
    <w:rsid w:val="00341BFE"/>
    <w:rsid w:val="00343C12"/>
    <w:rsid w:val="00344201"/>
    <w:rsid w:val="00352FE0"/>
    <w:rsid w:val="00355FB8"/>
    <w:rsid w:val="003576BA"/>
    <w:rsid w:val="00364994"/>
    <w:rsid w:val="003651CE"/>
    <w:rsid w:val="0036719C"/>
    <w:rsid w:val="00367778"/>
    <w:rsid w:val="00370126"/>
    <w:rsid w:val="00383265"/>
    <w:rsid w:val="00387793"/>
    <w:rsid w:val="00391540"/>
    <w:rsid w:val="00394CBE"/>
    <w:rsid w:val="00395B2B"/>
    <w:rsid w:val="003A3344"/>
    <w:rsid w:val="003A66D2"/>
    <w:rsid w:val="003A78C3"/>
    <w:rsid w:val="003B18A0"/>
    <w:rsid w:val="003B518C"/>
    <w:rsid w:val="003B55D9"/>
    <w:rsid w:val="003C0660"/>
    <w:rsid w:val="003C1E74"/>
    <w:rsid w:val="003C3FCC"/>
    <w:rsid w:val="003C5AB6"/>
    <w:rsid w:val="003C5D27"/>
    <w:rsid w:val="003C7AA2"/>
    <w:rsid w:val="003D1E11"/>
    <w:rsid w:val="003E0A84"/>
    <w:rsid w:val="003E172C"/>
    <w:rsid w:val="003E589F"/>
    <w:rsid w:val="003F104A"/>
    <w:rsid w:val="003F1895"/>
    <w:rsid w:val="003F38A2"/>
    <w:rsid w:val="003F4AE0"/>
    <w:rsid w:val="003F676F"/>
    <w:rsid w:val="003F6953"/>
    <w:rsid w:val="004004DB"/>
    <w:rsid w:val="00400770"/>
    <w:rsid w:val="0040131E"/>
    <w:rsid w:val="00401FCD"/>
    <w:rsid w:val="00410E4C"/>
    <w:rsid w:val="004131E9"/>
    <w:rsid w:val="004157EB"/>
    <w:rsid w:val="004175A4"/>
    <w:rsid w:val="004209F8"/>
    <w:rsid w:val="00423FCE"/>
    <w:rsid w:val="00427638"/>
    <w:rsid w:val="0043056A"/>
    <w:rsid w:val="00434665"/>
    <w:rsid w:val="00436596"/>
    <w:rsid w:val="00437287"/>
    <w:rsid w:val="0044034E"/>
    <w:rsid w:val="0044081B"/>
    <w:rsid w:val="00441C03"/>
    <w:rsid w:val="00442998"/>
    <w:rsid w:val="00447067"/>
    <w:rsid w:val="004534EA"/>
    <w:rsid w:val="00457EC6"/>
    <w:rsid w:val="004642F1"/>
    <w:rsid w:val="004656CB"/>
    <w:rsid w:val="00467EC1"/>
    <w:rsid w:val="0047192B"/>
    <w:rsid w:val="004759F8"/>
    <w:rsid w:val="004803C7"/>
    <w:rsid w:val="0048180B"/>
    <w:rsid w:val="00481B6D"/>
    <w:rsid w:val="00485B6D"/>
    <w:rsid w:val="00487A7D"/>
    <w:rsid w:val="00493F8A"/>
    <w:rsid w:val="004944B4"/>
    <w:rsid w:val="00497DE8"/>
    <w:rsid w:val="004A0CB6"/>
    <w:rsid w:val="004A10E7"/>
    <w:rsid w:val="004A75E8"/>
    <w:rsid w:val="004B3292"/>
    <w:rsid w:val="004B3585"/>
    <w:rsid w:val="004B4D1B"/>
    <w:rsid w:val="004B654A"/>
    <w:rsid w:val="004C0896"/>
    <w:rsid w:val="004C403E"/>
    <w:rsid w:val="004C4351"/>
    <w:rsid w:val="004C5AD7"/>
    <w:rsid w:val="004C6BF3"/>
    <w:rsid w:val="004C6F7E"/>
    <w:rsid w:val="004D02D3"/>
    <w:rsid w:val="004D0E63"/>
    <w:rsid w:val="004D267F"/>
    <w:rsid w:val="004D3FB2"/>
    <w:rsid w:val="004D4397"/>
    <w:rsid w:val="004D738E"/>
    <w:rsid w:val="004E07AB"/>
    <w:rsid w:val="004E0ADC"/>
    <w:rsid w:val="004E1554"/>
    <w:rsid w:val="004E17B6"/>
    <w:rsid w:val="004E65A5"/>
    <w:rsid w:val="004E6712"/>
    <w:rsid w:val="004E74B9"/>
    <w:rsid w:val="004E74ED"/>
    <w:rsid w:val="004E75A3"/>
    <w:rsid w:val="004F0E83"/>
    <w:rsid w:val="004F40EA"/>
    <w:rsid w:val="004F4919"/>
    <w:rsid w:val="004F5A4E"/>
    <w:rsid w:val="004F6D2D"/>
    <w:rsid w:val="005136D5"/>
    <w:rsid w:val="005158E8"/>
    <w:rsid w:val="00515910"/>
    <w:rsid w:val="00516344"/>
    <w:rsid w:val="00522850"/>
    <w:rsid w:val="00523F80"/>
    <w:rsid w:val="00524262"/>
    <w:rsid w:val="00525A9F"/>
    <w:rsid w:val="00525B38"/>
    <w:rsid w:val="005310A2"/>
    <w:rsid w:val="00534536"/>
    <w:rsid w:val="00536EF9"/>
    <w:rsid w:val="00542958"/>
    <w:rsid w:val="00542D0D"/>
    <w:rsid w:val="005434C0"/>
    <w:rsid w:val="00543AB3"/>
    <w:rsid w:val="005455C2"/>
    <w:rsid w:val="00546435"/>
    <w:rsid w:val="00546F44"/>
    <w:rsid w:val="0054776E"/>
    <w:rsid w:val="00547AEB"/>
    <w:rsid w:val="00547FA1"/>
    <w:rsid w:val="00550060"/>
    <w:rsid w:val="00550A96"/>
    <w:rsid w:val="00552FCE"/>
    <w:rsid w:val="005543AB"/>
    <w:rsid w:val="0055442C"/>
    <w:rsid w:val="0055565F"/>
    <w:rsid w:val="005604A9"/>
    <w:rsid w:val="00562A0A"/>
    <w:rsid w:val="0056312C"/>
    <w:rsid w:val="005649F1"/>
    <w:rsid w:val="005677F8"/>
    <w:rsid w:val="00567C20"/>
    <w:rsid w:val="00567C21"/>
    <w:rsid w:val="00570638"/>
    <w:rsid w:val="005708D9"/>
    <w:rsid w:val="00574E07"/>
    <w:rsid w:val="00577D11"/>
    <w:rsid w:val="00580B89"/>
    <w:rsid w:val="00583C99"/>
    <w:rsid w:val="00585091"/>
    <w:rsid w:val="0058532F"/>
    <w:rsid w:val="005927FC"/>
    <w:rsid w:val="005943D4"/>
    <w:rsid w:val="00594903"/>
    <w:rsid w:val="00595BE9"/>
    <w:rsid w:val="00597AE9"/>
    <w:rsid w:val="005A34FD"/>
    <w:rsid w:val="005A4582"/>
    <w:rsid w:val="005A51EA"/>
    <w:rsid w:val="005B4089"/>
    <w:rsid w:val="005B4091"/>
    <w:rsid w:val="005B4504"/>
    <w:rsid w:val="005B5B06"/>
    <w:rsid w:val="005B6D6E"/>
    <w:rsid w:val="005B75AB"/>
    <w:rsid w:val="005C10A7"/>
    <w:rsid w:val="005C1792"/>
    <w:rsid w:val="005C59FB"/>
    <w:rsid w:val="005C6638"/>
    <w:rsid w:val="005D4696"/>
    <w:rsid w:val="005E6063"/>
    <w:rsid w:val="005F0746"/>
    <w:rsid w:val="005F133A"/>
    <w:rsid w:val="005F1DB6"/>
    <w:rsid w:val="005F2CAE"/>
    <w:rsid w:val="005F4C7A"/>
    <w:rsid w:val="0060586C"/>
    <w:rsid w:val="006070F1"/>
    <w:rsid w:val="00610D93"/>
    <w:rsid w:val="0061375A"/>
    <w:rsid w:val="006204C9"/>
    <w:rsid w:val="006215C1"/>
    <w:rsid w:val="006246BF"/>
    <w:rsid w:val="00624886"/>
    <w:rsid w:val="006261D3"/>
    <w:rsid w:val="006316BD"/>
    <w:rsid w:val="00634614"/>
    <w:rsid w:val="00635125"/>
    <w:rsid w:val="00635E61"/>
    <w:rsid w:val="006376F4"/>
    <w:rsid w:val="00654C41"/>
    <w:rsid w:val="00656778"/>
    <w:rsid w:val="0066021E"/>
    <w:rsid w:val="00664A4C"/>
    <w:rsid w:val="0066547B"/>
    <w:rsid w:val="00666449"/>
    <w:rsid w:val="00667862"/>
    <w:rsid w:val="006709AD"/>
    <w:rsid w:val="006778DA"/>
    <w:rsid w:val="00677A7C"/>
    <w:rsid w:val="00680A5F"/>
    <w:rsid w:val="006813AB"/>
    <w:rsid w:val="00681BB6"/>
    <w:rsid w:val="00682022"/>
    <w:rsid w:val="00682DE7"/>
    <w:rsid w:val="00683380"/>
    <w:rsid w:val="0068520E"/>
    <w:rsid w:val="006878A5"/>
    <w:rsid w:val="0069014F"/>
    <w:rsid w:val="00690D8F"/>
    <w:rsid w:val="0069268C"/>
    <w:rsid w:val="00693788"/>
    <w:rsid w:val="00694FE2"/>
    <w:rsid w:val="00695ECC"/>
    <w:rsid w:val="00697E53"/>
    <w:rsid w:val="006A33C2"/>
    <w:rsid w:val="006A3B5C"/>
    <w:rsid w:val="006A6831"/>
    <w:rsid w:val="006B0F83"/>
    <w:rsid w:val="006B1046"/>
    <w:rsid w:val="006B2BBE"/>
    <w:rsid w:val="006B3175"/>
    <w:rsid w:val="006B3D7C"/>
    <w:rsid w:val="006B4BDB"/>
    <w:rsid w:val="006B7D35"/>
    <w:rsid w:val="006C3E48"/>
    <w:rsid w:val="006C5D2B"/>
    <w:rsid w:val="006C7946"/>
    <w:rsid w:val="006D11D8"/>
    <w:rsid w:val="006D5CFF"/>
    <w:rsid w:val="006D67EA"/>
    <w:rsid w:val="006E1D91"/>
    <w:rsid w:val="006E5530"/>
    <w:rsid w:val="006E56BA"/>
    <w:rsid w:val="006F0414"/>
    <w:rsid w:val="006F0831"/>
    <w:rsid w:val="006F126B"/>
    <w:rsid w:val="006F129E"/>
    <w:rsid w:val="006F1AA1"/>
    <w:rsid w:val="006F2594"/>
    <w:rsid w:val="006F678A"/>
    <w:rsid w:val="006F7F26"/>
    <w:rsid w:val="0070167E"/>
    <w:rsid w:val="00701968"/>
    <w:rsid w:val="007048AC"/>
    <w:rsid w:val="00707AD0"/>
    <w:rsid w:val="007158D1"/>
    <w:rsid w:val="00720575"/>
    <w:rsid w:val="00720A1B"/>
    <w:rsid w:val="00724131"/>
    <w:rsid w:val="0072514F"/>
    <w:rsid w:val="00726144"/>
    <w:rsid w:val="007267AC"/>
    <w:rsid w:val="00727445"/>
    <w:rsid w:val="00727F61"/>
    <w:rsid w:val="0073125C"/>
    <w:rsid w:val="007313E4"/>
    <w:rsid w:val="00732205"/>
    <w:rsid w:val="007334CD"/>
    <w:rsid w:val="00734BC3"/>
    <w:rsid w:val="007371BB"/>
    <w:rsid w:val="00743934"/>
    <w:rsid w:val="00746242"/>
    <w:rsid w:val="00752290"/>
    <w:rsid w:val="0075293A"/>
    <w:rsid w:val="00753604"/>
    <w:rsid w:val="00753CBA"/>
    <w:rsid w:val="007568C1"/>
    <w:rsid w:val="00760D53"/>
    <w:rsid w:val="007645F3"/>
    <w:rsid w:val="00765991"/>
    <w:rsid w:val="00765D0E"/>
    <w:rsid w:val="00765F1F"/>
    <w:rsid w:val="007665C5"/>
    <w:rsid w:val="00767030"/>
    <w:rsid w:val="00771AA6"/>
    <w:rsid w:val="00776E4A"/>
    <w:rsid w:val="00776E95"/>
    <w:rsid w:val="00781A91"/>
    <w:rsid w:val="0078390A"/>
    <w:rsid w:val="00784F5B"/>
    <w:rsid w:val="00786DBE"/>
    <w:rsid w:val="00792DBE"/>
    <w:rsid w:val="007952A2"/>
    <w:rsid w:val="00796AA8"/>
    <w:rsid w:val="00797675"/>
    <w:rsid w:val="007A72D3"/>
    <w:rsid w:val="007A7B02"/>
    <w:rsid w:val="007B11A1"/>
    <w:rsid w:val="007B686B"/>
    <w:rsid w:val="007C1733"/>
    <w:rsid w:val="007C458B"/>
    <w:rsid w:val="007C5189"/>
    <w:rsid w:val="007D06A7"/>
    <w:rsid w:val="007D2BC1"/>
    <w:rsid w:val="007D426D"/>
    <w:rsid w:val="007D5259"/>
    <w:rsid w:val="007D6DC0"/>
    <w:rsid w:val="007E2464"/>
    <w:rsid w:val="007E3EED"/>
    <w:rsid w:val="007E61DD"/>
    <w:rsid w:val="007F1FB9"/>
    <w:rsid w:val="007F3F4E"/>
    <w:rsid w:val="007F7611"/>
    <w:rsid w:val="00800BE5"/>
    <w:rsid w:val="00801679"/>
    <w:rsid w:val="00801C1E"/>
    <w:rsid w:val="00801EF2"/>
    <w:rsid w:val="008026A3"/>
    <w:rsid w:val="008050B4"/>
    <w:rsid w:val="00805EA3"/>
    <w:rsid w:val="008061E5"/>
    <w:rsid w:val="008061F3"/>
    <w:rsid w:val="00811EC2"/>
    <w:rsid w:val="00812626"/>
    <w:rsid w:val="00814480"/>
    <w:rsid w:val="008146FC"/>
    <w:rsid w:val="00814907"/>
    <w:rsid w:val="00815198"/>
    <w:rsid w:val="00815901"/>
    <w:rsid w:val="00817C3B"/>
    <w:rsid w:val="008213C5"/>
    <w:rsid w:val="0082274A"/>
    <w:rsid w:val="00826B31"/>
    <w:rsid w:val="00827C4C"/>
    <w:rsid w:val="00830FF0"/>
    <w:rsid w:val="00831187"/>
    <w:rsid w:val="00831F4F"/>
    <w:rsid w:val="00837339"/>
    <w:rsid w:val="00844F11"/>
    <w:rsid w:val="008450AE"/>
    <w:rsid w:val="008514FD"/>
    <w:rsid w:val="00851BEF"/>
    <w:rsid w:val="00856870"/>
    <w:rsid w:val="00857DAD"/>
    <w:rsid w:val="00861561"/>
    <w:rsid w:val="00861FC3"/>
    <w:rsid w:val="0086262C"/>
    <w:rsid w:val="008651EC"/>
    <w:rsid w:val="00866426"/>
    <w:rsid w:val="00866682"/>
    <w:rsid w:val="00867ADE"/>
    <w:rsid w:val="00877B6D"/>
    <w:rsid w:val="0088019B"/>
    <w:rsid w:val="00881201"/>
    <w:rsid w:val="00881D29"/>
    <w:rsid w:val="00882D9B"/>
    <w:rsid w:val="00884561"/>
    <w:rsid w:val="00884956"/>
    <w:rsid w:val="00884FFB"/>
    <w:rsid w:val="0088575D"/>
    <w:rsid w:val="00887A7D"/>
    <w:rsid w:val="00890088"/>
    <w:rsid w:val="00890D09"/>
    <w:rsid w:val="00891147"/>
    <w:rsid w:val="00891A0C"/>
    <w:rsid w:val="00892C62"/>
    <w:rsid w:val="00893B85"/>
    <w:rsid w:val="00896EF0"/>
    <w:rsid w:val="00897732"/>
    <w:rsid w:val="008A2792"/>
    <w:rsid w:val="008A5749"/>
    <w:rsid w:val="008B3B69"/>
    <w:rsid w:val="008B44BF"/>
    <w:rsid w:val="008C1729"/>
    <w:rsid w:val="008C2803"/>
    <w:rsid w:val="008C2C0D"/>
    <w:rsid w:val="008C5831"/>
    <w:rsid w:val="008D3B2F"/>
    <w:rsid w:val="008D4A89"/>
    <w:rsid w:val="008D6BE3"/>
    <w:rsid w:val="008D715B"/>
    <w:rsid w:val="008E0755"/>
    <w:rsid w:val="008E1323"/>
    <w:rsid w:val="008E3A66"/>
    <w:rsid w:val="008E5AC4"/>
    <w:rsid w:val="008E614F"/>
    <w:rsid w:val="008F5B54"/>
    <w:rsid w:val="009052EA"/>
    <w:rsid w:val="009059EA"/>
    <w:rsid w:val="00905CBC"/>
    <w:rsid w:val="00905CCF"/>
    <w:rsid w:val="0091183D"/>
    <w:rsid w:val="0091191F"/>
    <w:rsid w:val="009121F2"/>
    <w:rsid w:val="00912E51"/>
    <w:rsid w:val="00922D95"/>
    <w:rsid w:val="009250E0"/>
    <w:rsid w:val="00925D8C"/>
    <w:rsid w:val="00926D76"/>
    <w:rsid w:val="0092734C"/>
    <w:rsid w:val="009274FA"/>
    <w:rsid w:val="00932786"/>
    <w:rsid w:val="00935062"/>
    <w:rsid w:val="0093534B"/>
    <w:rsid w:val="00935BBB"/>
    <w:rsid w:val="00940E56"/>
    <w:rsid w:val="0094380D"/>
    <w:rsid w:val="00944E70"/>
    <w:rsid w:val="00946135"/>
    <w:rsid w:val="00946701"/>
    <w:rsid w:val="009472E1"/>
    <w:rsid w:val="009510A1"/>
    <w:rsid w:val="00951B82"/>
    <w:rsid w:val="00953460"/>
    <w:rsid w:val="00954B1D"/>
    <w:rsid w:val="00956081"/>
    <w:rsid w:val="00956D4B"/>
    <w:rsid w:val="009572E6"/>
    <w:rsid w:val="00957778"/>
    <w:rsid w:val="009602B2"/>
    <w:rsid w:val="00960BF5"/>
    <w:rsid w:val="00962FDA"/>
    <w:rsid w:val="0096384A"/>
    <w:rsid w:val="00975534"/>
    <w:rsid w:val="0097792C"/>
    <w:rsid w:val="00981C5C"/>
    <w:rsid w:val="00984787"/>
    <w:rsid w:val="0099045E"/>
    <w:rsid w:val="00993018"/>
    <w:rsid w:val="009954FA"/>
    <w:rsid w:val="009972B1"/>
    <w:rsid w:val="009A0710"/>
    <w:rsid w:val="009A0BFC"/>
    <w:rsid w:val="009A1481"/>
    <w:rsid w:val="009A2657"/>
    <w:rsid w:val="009A32D9"/>
    <w:rsid w:val="009A39B6"/>
    <w:rsid w:val="009A3B6A"/>
    <w:rsid w:val="009A6362"/>
    <w:rsid w:val="009A72E4"/>
    <w:rsid w:val="009A7859"/>
    <w:rsid w:val="009B36B4"/>
    <w:rsid w:val="009B47F2"/>
    <w:rsid w:val="009B5583"/>
    <w:rsid w:val="009B5588"/>
    <w:rsid w:val="009B5C73"/>
    <w:rsid w:val="009C1600"/>
    <w:rsid w:val="009C5140"/>
    <w:rsid w:val="009C570A"/>
    <w:rsid w:val="009C6513"/>
    <w:rsid w:val="009D0494"/>
    <w:rsid w:val="009D0A1D"/>
    <w:rsid w:val="009D0B6A"/>
    <w:rsid w:val="009D462E"/>
    <w:rsid w:val="009D673C"/>
    <w:rsid w:val="009E46CA"/>
    <w:rsid w:val="009E7AF3"/>
    <w:rsid w:val="009F0C51"/>
    <w:rsid w:val="009F0DB9"/>
    <w:rsid w:val="009F2B8E"/>
    <w:rsid w:val="009F3C0E"/>
    <w:rsid w:val="009F64F7"/>
    <w:rsid w:val="00A01FA2"/>
    <w:rsid w:val="00A023F0"/>
    <w:rsid w:val="00A0259B"/>
    <w:rsid w:val="00A064B4"/>
    <w:rsid w:val="00A0661D"/>
    <w:rsid w:val="00A07A46"/>
    <w:rsid w:val="00A10155"/>
    <w:rsid w:val="00A1202F"/>
    <w:rsid w:val="00A158E9"/>
    <w:rsid w:val="00A15F48"/>
    <w:rsid w:val="00A22E62"/>
    <w:rsid w:val="00A240B2"/>
    <w:rsid w:val="00A25E25"/>
    <w:rsid w:val="00A260DE"/>
    <w:rsid w:val="00A2639C"/>
    <w:rsid w:val="00A27324"/>
    <w:rsid w:val="00A3231C"/>
    <w:rsid w:val="00A35A1C"/>
    <w:rsid w:val="00A35D88"/>
    <w:rsid w:val="00A36AC9"/>
    <w:rsid w:val="00A371CB"/>
    <w:rsid w:val="00A373B4"/>
    <w:rsid w:val="00A37829"/>
    <w:rsid w:val="00A37A58"/>
    <w:rsid w:val="00A4092E"/>
    <w:rsid w:val="00A41357"/>
    <w:rsid w:val="00A430F0"/>
    <w:rsid w:val="00A43B92"/>
    <w:rsid w:val="00A4454A"/>
    <w:rsid w:val="00A45EFB"/>
    <w:rsid w:val="00A46185"/>
    <w:rsid w:val="00A52CC0"/>
    <w:rsid w:val="00A5468C"/>
    <w:rsid w:val="00A54BF6"/>
    <w:rsid w:val="00A558A2"/>
    <w:rsid w:val="00A56747"/>
    <w:rsid w:val="00A64EFC"/>
    <w:rsid w:val="00A66844"/>
    <w:rsid w:val="00A6744E"/>
    <w:rsid w:val="00A67A03"/>
    <w:rsid w:val="00A70646"/>
    <w:rsid w:val="00A71826"/>
    <w:rsid w:val="00A731D1"/>
    <w:rsid w:val="00A74E9D"/>
    <w:rsid w:val="00A74EA8"/>
    <w:rsid w:val="00A75DCB"/>
    <w:rsid w:val="00A770C5"/>
    <w:rsid w:val="00A8071F"/>
    <w:rsid w:val="00A81C18"/>
    <w:rsid w:val="00A821A6"/>
    <w:rsid w:val="00A8369C"/>
    <w:rsid w:val="00A84E89"/>
    <w:rsid w:val="00A8567E"/>
    <w:rsid w:val="00A85BD6"/>
    <w:rsid w:val="00A86ABB"/>
    <w:rsid w:val="00A90B6C"/>
    <w:rsid w:val="00A91A3A"/>
    <w:rsid w:val="00A93C39"/>
    <w:rsid w:val="00AA06A2"/>
    <w:rsid w:val="00AA0C4B"/>
    <w:rsid w:val="00AA1523"/>
    <w:rsid w:val="00AA30E6"/>
    <w:rsid w:val="00AA371C"/>
    <w:rsid w:val="00AA387E"/>
    <w:rsid w:val="00AA530F"/>
    <w:rsid w:val="00AA559C"/>
    <w:rsid w:val="00AB0477"/>
    <w:rsid w:val="00AB0A62"/>
    <w:rsid w:val="00AB2000"/>
    <w:rsid w:val="00AB6E5A"/>
    <w:rsid w:val="00AC2B24"/>
    <w:rsid w:val="00AC2C43"/>
    <w:rsid w:val="00AC327C"/>
    <w:rsid w:val="00AC3AC4"/>
    <w:rsid w:val="00AC43FF"/>
    <w:rsid w:val="00AC6AC0"/>
    <w:rsid w:val="00AC7012"/>
    <w:rsid w:val="00AD25E6"/>
    <w:rsid w:val="00AD2E78"/>
    <w:rsid w:val="00AD36A3"/>
    <w:rsid w:val="00AD3AE6"/>
    <w:rsid w:val="00AD4A9F"/>
    <w:rsid w:val="00AD6217"/>
    <w:rsid w:val="00AD6580"/>
    <w:rsid w:val="00AD7506"/>
    <w:rsid w:val="00AE08FE"/>
    <w:rsid w:val="00AE272F"/>
    <w:rsid w:val="00AE27DD"/>
    <w:rsid w:val="00AE3D8B"/>
    <w:rsid w:val="00AE56D0"/>
    <w:rsid w:val="00AE640C"/>
    <w:rsid w:val="00AE6D2D"/>
    <w:rsid w:val="00AE7E5A"/>
    <w:rsid w:val="00AF1841"/>
    <w:rsid w:val="00AF1B94"/>
    <w:rsid w:val="00AF29A7"/>
    <w:rsid w:val="00AF4773"/>
    <w:rsid w:val="00AF538C"/>
    <w:rsid w:val="00AF5959"/>
    <w:rsid w:val="00AF7480"/>
    <w:rsid w:val="00B01959"/>
    <w:rsid w:val="00B025F0"/>
    <w:rsid w:val="00B032E7"/>
    <w:rsid w:val="00B04E6C"/>
    <w:rsid w:val="00B05054"/>
    <w:rsid w:val="00B05D0B"/>
    <w:rsid w:val="00B069AE"/>
    <w:rsid w:val="00B1069D"/>
    <w:rsid w:val="00B1136D"/>
    <w:rsid w:val="00B11E84"/>
    <w:rsid w:val="00B13ECA"/>
    <w:rsid w:val="00B162A0"/>
    <w:rsid w:val="00B16884"/>
    <w:rsid w:val="00B1737F"/>
    <w:rsid w:val="00B201A4"/>
    <w:rsid w:val="00B208C5"/>
    <w:rsid w:val="00B2131E"/>
    <w:rsid w:val="00B243F8"/>
    <w:rsid w:val="00B260A1"/>
    <w:rsid w:val="00B26605"/>
    <w:rsid w:val="00B30EEA"/>
    <w:rsid w:val="00B31689"/>
    <w:rsid w:val="00B34543"/>
    <w:rsid w:val="00B349CD"/>
    <w:rsid w:val="00B437FB"/>
    <w:rsid w:val="00B438AA"/>
    <w:rsid w:val="00B442ED"/>
    <w:rsid w:val="00B50646"/>
    <w:rsid w:val="00B513B6"/>
    <w:rsid w:val="00B51CCC"/>
    <w:rsid w:val="00B5509B"/>
    <w:rsid w:val="00B55F94"/>
    <w:rsid w:val="00B55FD7"/>
    <w:rsid w:val="00B56D8A"/>
    <w:rsid w:val="00B61D89"/>
    <w:rsid w:val="00B620EE"/>
    <w:rsid w:val="00B6416F"/>
    <w:rsid w:val="00B64201"/>
    <w:rsid w:val="00B6460F"/>
    <w:rsid w:val="00B65181"/>
    <w:rsid w:val="00B66F80"/>
    <w:rsid w:val="00B73802"/>
    <w:rsid w:val="00B73D5A"/>
    <w:rsid w:val="00B75667"/>
    <w:rsid w:val="00B7592F"/>
    <w:rsid w:val="00B77444"/>
    <w:rsid w:val="00B8201F"/>
    <w:rsid w:val="00B83BFE"/>
    <w:rsid w:val="00B83CA5"/>
    <w:rsid w:val="00B85EAA"/>
    <w:rsid w:val="00B868E2"/>
    <w:rsid w:val="00B91074"/>
    <w:rsid w:val="00B91911"/>
    <w:rsid w:val="00B92828"/>
    <w:rsid w:val="00BA1DD4"/>
    <w:rsid w:val="00BA3E49"/>
    <w:rsid w:val="00BA57AF"/>
    <w:rsid w:val="00BB17B7"/>
    <w:rsid w:val="00BB1D29"/>
    <w:rsid w:val="00BB66C0"/>
    <w:rsid w:val="00BC006C"/>
    <w:rsid w:val="00BC1E46"/>
    <w:rsid w:val="00BC353F"/>
    <w:rsid w:val="00BC5521"/>
    <w:rsid w:val="00BD4366"/>
    <w:rsid w:val="00BD7335"/>
    <w:rsid w:val="00BD7453"/>
    <w:rsid w:val="00BE1EFB"/>
    <w:rsid w:val="00BE2656"/>
    <w:rsid w:val="00BE4304"/>
    <w:rsid w:val="00BE6E6C"/>
    <w:rsid w:val="00BF0405"/>
    <w:rsid w:val="00BF1E91"/>
    <w:rsid w:val="00BF1F05"/>
    <w:rsid w:val="00BF1F42"/>
    <w:rsid w:val="00BF3029"/>
    <w:rsid w:val="00BF3738"/>
    <w:rsid w:val="00BF3C56"/>
    <w:rsid w:val="00BF3D0F"/>
    <w:rsid w:val="00BF4052"/>
    <w:rsid w:val="00BF49BC"/>
    <w:rsid w:val="00BF5055"/>
    <w:rsid w:val="00BF7BCB"/>
    <w:rsid w:val="00C03177"/>
    <w:rsid w:val="00C11585"/>
    <w:rsid w:val="00C1188A"/>
    <w:rsid w:val="00C163E8"/>
    <w:rsid w:val="00C17D6A"/>
    <w:rsid w:val="00C20997"/>
    <w:rsid w:val="00C21733"/>
    <w:rsid w:val="00C24277"/>
    <w:rsid w:val="00C24455"/>
    <w:rsid w:val="00C25B0F"/>
    <w:rsid w:val="00C3066F"/>
    <w:rsid w:val="00C318D1"/>
    <w:rsid w:val="00C32950"/>
    <w:rsid w:val="00C34AE5"/>
    <w:rsid w:val="00C34CAB"/>
    <w:rsid w:val="00C354DB"/>
    <w:rsid w:val="00C360A5"/>
    <w:rsid w:val="00C36941"/>
    <w:rsid w:val="00C414D9"/>
    <w:rsid w:val="00C41E89"/>
    <w:rsid w:val="00C45103"/>
    <w:rsid w:val="00C453D7"/>
    <w:rsid w:val="00C46EBD"/>
    <w:rsid w:val="00C55289"/>
    <w:rsid w:val="00C642C1"/>
    <w:rsid w:val="00C64F2D"/>
    <w:rsid w:val="00C64F69"/>
    <w:rsid w:val="00C6535C"/>
    <w:rsid w:val="00C67FE4"/>
    <w:rsid w:val="00C7053D"/>
    <w:rsid w:val="00C746B3"/>
    <w:rsid w:val="00C80E43"/>
    <w:rsid w:val="00C814B1"/>
    <w:rsid w:val="00C81A99"/>
    <w:rsid w:val="00C874A3"/>
    <w:rsid w:val="00C91C22"/>
    <w:rsid w:val="00C93C92"/>
    <w:rsid w:val="00C93CCF"/>
    <w:rsid w:val="00C9421E"/>
    <w:rsid w:val="00C9683D"/>
    <w:rsid w:val="00CA0AB2"/>
    <w:rsid w:val="00CA1043"/>
    <w:rsid w:val="00CA1EAF"/>
    <w:rsid w:val="00CA24D8"/>
    <w:rsid w:val="00CA5276"/>
    <w:rsid w:val="00CA7157"/>
    <w:rsid w:val="00CB01B8"/>
    <w:rsid w:val="00CB19F9"/>
    <w:rsid w:val="00CB2F2A"/>
    <w:rsid w:val="00CB4EBA"/>
    <w:rsid w:val="00CB5F35"/>
    <w:rsid w:val="00CB6785"/>
    <w:rsid w:val="00CB6D06"/>
    <w:rsid w:val="00CB7405"/>
    <w:rsid w:val="00CB7695"/>
    <w:rsid w:val="00CC7F11"/>
    <w:rsid w:val="00CD2739"/>
    <w:rsid w:val="00CD39CB"/>
    <w:rsid w:val="00CD6E86"/>
    <w:rsid w:val="00CE2C1D"/>
    <w:rsid w:val="00CE3461"/>
    <w:rsid w:val="00CE3612"/>
    <w:rsid w:val="00CE5BD9"/>
    <w:rsid w:val="00CE6D61"/>
    <w:rsid w:val="00CE6DE1"/>
    <w:rsid w:val="00CE7066"/>
    <w:rsid w:val="00CE7A31"/>
    <w:rsid w:val="00CF21A8"/>
    <w:rsid w:val="00CF241D"/>
    <w:rsid w:val="00CF37A8"/>
    <w:rsid w:val="00CF52EF"/>
    <w:rsid w:val="00CF5493"/>
    <w:rsid w:val="00D0168C"/>
    <w:rsid w:val="00D039F6"/>
    <w:rsid w:val="00D052A5"/>
    <w:rsid w:val="00D14ACD"/>
    <w:rsid w:val="00D17C27"/>
    <w:rsid w:val="00D213DF"/>
    <w:rsid w:val="00D221EE"/>
    <w:rsid w:val="00D23046"/>
    <w:rsid w:val="00D237F1"/>
    <w:rsid w:val="00D24BBB"/>
    <w:rsid w:val="00D24C14"/>
    <w:rsid w:val="00D253D0"/>
    <w:rsid w:val="00D26F2C"/>
    <w:rsid w:val="00D32A21"/>
    <w:rsid w:val="00D36F64"/>
    <w:rsid w:val="00D371CE"/>
    <w:rsid w:val="00D4172E"/>
    <w:rsid w:val="00D41C83"/>
    <w:rsid w:val="00D4260B"/>
    <w:rsid w:val="00D43E0D"/>
    <w:rsid w:val="00D44785"/>
    <w:rsid w:val="00D44880"/>
    <w:rsid w:val="00D470D2"/>
    <w:rsid w:val="00D50321"/>
    <w:rsid w:val="00D53507"/>
    <w:rsid w:val="00D56888"/>
    <w:rsid w:val="00D57E8E"/>
    <w:rsid w:val="00D6059F"/>
    <w:rsid w:val="00D60AD1"/>
    <w:rsid w:val="00D62772"/>
    <w:rsid w:val="00D63E7F"/>
    <w:rsid w:val="00D662AA"/>
    <w:rsid w:val="00D71F3E"/>
    <w:rsid w:val="00D740FC"/>
    <w:rsid w:val="00D74286"/>
    <w:rsid w:val="00D754D3"/>
    <w:rsid w:val="00D80AAF"/>
    <w:rsid w:val="00D810BE"/>
    <w:rsid w:val="00D81BB6"/>
    <w:rsid w:val="00D83133"/>
    <w:rsid w:val="00D8341B"/>
    <w:rsid w:val="00D83E3F"/>
    <w:rsid w:val="00D85B31"/>
    <w:rsid w:val="00D87CBF"/>
    <w:rsid w:val="00D90B7A"/>
    <w:rsid w:val="00D9121F"/>
    <w:rsid w:val="00D91C0F"/>
    <w:rsid w:val="00D91E4A"/>
    <w:rsid w:val="00D9301F"/>
    <w:rsid w:val="00D939C0"/>
    <w:rsid w:val="00D943BC"/>
    <w:rsid w:val="00D96A41"/>
    <w:rsid w:val="00DA3B08"/>
    <w:rsid w:val="00DA3DB9"/>
    <w:rsid w:val="00DA45B7"/>
    <w:rsid w:val="00DA69CE"/>
    <w:rsid w:val="00DB2248"/>
    <w:rsid w:val="00DB35A7"/>
    <w:rsid w:val="00DB40A7"/>
    <w:rsid w:val="00DC3CAB"/>
    <w:rsid w:val="00DC5F9D"/>
    <w:rsid w:val="00DD1838"/>
    <w:rsid w:val="00DD4227"/>
    <w:rsid w:val="00DE1C16"/>
    <w:rsid w:val="00DE2B8F"/>
    <w:rsid w:val="00DF04E3"/>
    <w:rsid w:val="00DF186E"/>
    <w:rsid w:val="00DF29EA"/>
    <w:rsid w:val="00E05D29"/>
    <w:rsid w:val="00E13358"/>
    <w:rsid w:val="00E153C0"/>
    <w:rsid w:val="00E20E97"/>
    <w:rsid w:val="00E22E11"/>
    <w:rsid w:val="00E238BA"/>
    <w:rsid w:val="00E23F09"/>
    <w:rsid w:val="00E24666"/>
    <w:rsid w:val="00E249A5"/>
    <w:rsid w:val="00E2568F"/>
    <w:rsid w:val="00E2764B"/>
    <w:rsid w:val="00E32930"/>
    <w:rsid w:val="00E35D77"/>
    <w:rsid w:val="00E36FA4"/>
    <w:rsid w:val="00E3719A"/>
    <w:rsid w:val="00E37C9C"/>
    <w:rsid w:val="00E40340"/>
    <w:rsid w:val="00E423CB"/>
    <w:rsid w:val="00E43502"/>
    <w:rsid w:val="00E45012"/>
    <w:rsid w:val="00E5593A"/>
    <w:rsid w:val="00E60045"/>
    <w:rsid w:val="00E64B7C"/>
    <w:rsid w:val="00E663DD"/>
    <w:rsid w:val="00E674C9"/>
    <w:rsid w:val="00E72889"/>
    <w:rsid w:val="00E72D9C"/>
    <w:rsid w:val="00E74087"/>
    <w:rsid w:val="00E7547B"/>
    <w:rsid w:val="00E756BD"/>
    <w:rsid w:val="00E76028"/>
    <w:rsid w:val="00E76881"/>
    <w:rsid w:val="00E76DE5"/>
    <w:rsid w:val="00E80394"/>
    <w:rsid w:val="00E8268A"/>
    <w:rsid w:val="00E830FC"/>
    <w:rsid w:val="00E8584D"/>
    <w:rsid w:val="00E90F26"/>
    <w:rsid w:val="00EA3254"/>
    <w:rsid w:val="00EA33E5"/>
    <w:rsid w:val="00EA41CC"/>
    <w:rsid w:val="00EA4972"/>
    <w:rsid w:val="00EA74C9"/>
    <w:rsid w:val="00EB0808"/>
    <w:rsid w:val="00EB0829"/>
    <w:rsid w:val="00EB0FCF"/>
    <w:rsid w:val="00EB1BF5"/>
    <w:rsid w:val="00EB1F14"/>
    <w:rsid w:val="00EB26C5"/>
    <w:rsid w:val="00EB30FB"/>
    <w:rsid w:val="00EC14D8"/>
    <w:rsid w:val="00EC2043"/>
    <w:rsid w:val="00EC4590"/>
    <w:rsid w:val="00EC5AE1"/>
    <w:rsid w:val="00EC71A7"/>
    <w:rsid w:val="00EC7888"/>
    <w:rsid w:val="00ED09BA"/>
    <w:rsid w:val="00ED1890"/>
    <w:rsid w:val="00ED68C9"/>
    <w:rsid w:val="00ED6D35"/>
    <w:rsid w:val="00EE00C7"/>
    <w:rsid w:val="00EE02E6"/>
    <w:rsid w:val="00EE28D6"/>
    <w:rsid w:val="00EE4940"/>
    <w:rsid w:val="00EE721B"/>
    <w:rsid w:val="00EF08E3"/>
    <w:rsid w:val="00EF17CB"/>
    <w:rsid w:val="00EF2179"/>
    <w:rsid w:val="00EF3D53"/>
    <w:rsid w:val="00F04F2E"/>
    <w:rsid w:val="00F10706"/>
    <w:rsid w:val="00F1187D"/>
    <w:rsid w:val="00F12C20"/>
    <w:rsid w:val="00F14478"/>
    <w:rsid w:val="00F17B3A"/>
    <w:rsid w:val="00F20ADB"/>
    <w:rsid w:val="00F211BA"/>
    <w:rsid w:val="00F220E1"/>
    <w:rsid w:val="00F223A8"/>
    <w:rsid w:val="00F2251C"/>
    <w:rsid w:val="00F23A4F"/>
    <w:rsid w:val="00F26259"/>
    <w:rsid w:val="00F262B3"/>
    <w:rsid w:val="00F304C1"/>
    <w:rsid w:val="00F30910"/>
    <w:rsid w:val="00F30D57"/>
    <w:rsid w:val="00F3135B"/>
    <w:rsid w:val="00F3156A"/>
    <w:rsid w:val="00F3177A"/>
    <w:rsid w:val="00F339BA"/>
    <w:rsid w:val="00F34B4F"/>
    <w:rsid w:val="00F356CB"/>
    <w:rsid w:val="00F35F48"/>
    <w:rsid w:val="00F36771"/>
    <w:rsid w:val="00F400CB"/>
    <w:rsid w:val="00F40E9C"/>
    <w:rsid w:val="00F41B3B"/>
    <w:rsid w:val="00F421F9"/>
    <w:rsid w:val="00F422D7"/>
    <w:rsid w:val="00F427E8"/>
    <w:rsid w:val="00F42978"/>
    <w:rsid w:val="00F441F2"/>
    <w:rsid w:val="00F47FE8"/>
    <w:rsid w:val="00F515B2"/>
    <w:rsid w:val="00F52650"/>
    <w:rsid w:val="00F53FDC"/>
    <w:rsid w:val="00F554B1"/>
    <w:rsid w:val="00F5738A"/>
    <w:rsid w:val="00F57DE6"/>
    <w:rsid w:val="00F62855"/>
    <w:rsid w:val="00F635AC"/>
    <w:rsid w:val="00F63F90"/>
    <w:rsid w:val="00F65092"/>
    <w:rsid w:val="00F6628A"/>
    <w:rsid w:val="00F66387"/>
    <w:rsid w:val="00F6695B"/>
    <w:rsid w:val="00F67683"/>
    <w:rsid w:val="00F7009B"/>
    <w:rsid w:val="00F71D12"/>
    <w:rsid w:val="00F741D6"/>
    <w:rsid w:val="00F7467B"/>
    <w:rsid w:val="00F74F89"/>
    <w:rsid w:val="00F76954"/>
    <w:rsid w:val="00F76E18"/>
    <w:rsid w:val="00F77411"/>
    <w:rsid w:val="00F82315"/>
    <w:rsid w:val="00F84122"/>
    <w:rsid w:val="00F8677A"/>
    <w:rsid w:val="00F90EB3"/>
    <w:rsid w:val="00F91956"/>
    <w:rsid w:val="00F92F97"/>
    <w:rsid w:val="00F9589B"/>
    <w:rsid w:val="00F972A5"/>
    <w:rsid w:val="00FA0B75"/>
    <w:rsid w:val="00FA1467"/>
    <w:rsid w:val="00FA3157"/>
    <w:rsid w:val="00FB114E"/>
    <w:rsid w:val="00FB2494"/>
    <w:rsid w:val="00FB2B4C"/>
    <w:rsid w:val="00FB3229"/>
    <w:rsid w:val="00FB4919"/>
    <w:rsid w:val="00FB4A62"/>
    <w:rsid w:val="00FB4AC5"/>
    <w:rsid w:val="00FB4CB2"/>
    <w:rsid w:val="00FB6B11"/>
    <w:rsid w:val="00FB6BC9"/>
    <w:rsid w:val="00FB6C7B"/>
    <w:rsid w:val="00FB7C87"/>
    <w:rsid w:val="00FC14CD"/>
    <w:rsid w:val="00FC2AD7"/>
    <w:rsid w:val="00FC3078"/>
    <w:rsid w:val="00FC4622"/>
    <w:rsid w:val="00FC69C0"/>
    <w:rsid w:val="00FC6DAE"/>
    <w:rsid w:val="00FC729D"/>
    <w:rsid w:val="00FD0E36"/>
    <w:rsid w:val="00FD1751"/>
    <w:rsid w:val="00FD4814"/>
    <w:rsid w:val="00FD4A0F"/>
    <w:rsid w:val="00FD5A43"/>
    <w:rsid w:val="00FD5DFA"/>
    <w:rsid w:val="00FD6E3D"/>
    <w:rsid w:val="00FD768F"/>
    <w:rsid w:val="00FD7B30"/>
    <w:rsid w:val="00FE076E"/>
    <w:rsid w:val="00FE09AC"/>
    <w:rsid w:val="00FE351B"/>
    <w:rsid w:val="00FE4212"/>
    <w:rsid w:val="00FE527B"/>
    <w:rsid w:val="00FE6DC8"/>
    <w:rsid w:val="00FF0C94"/>
    <w:rsid w:val="00FF6903"/>
    <w:rsid w:val="00FF7220"/>
    <w:rsid w:val="00F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7F891-1D0F-4D7F-B2E0-B752C4BAA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9E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9059E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Page">
    <w:name w:val="ConsPlusTitlePage"/>
    <w:rsid w:val="009059E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1291</Words>
  <Characters>7363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Ситникова Марта Валерьевна</cp:lastModifiedBy>
  <cp:revision>2</cp:revision>
  <cp:lastPrinted>2022-11-15T06:14:00Z</cp:lastPrinted>
  <dcterms:created xsi:type="dcterms:W3CDTF">2022-11-15T06:15:00Z</dcterms:created>
  <dcterms:modified xsi:type="dcterms:W3CDTF">2022-11-15T06:15:00Z</dcterms:modified>
</cp:coreProperties>
</file>