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405"/>
        <w:gridCol w:w="1721"/>
        <w:gridCol w:w="1560"/>
      </w:tblGrid>
      <w:tr w:rsidR="00A85A05" w:rsidRPr="00C81D73" w:rsidTr="00C81D73">
        <w:tc>
          <w:tcPr>
            <w:tcW w:w="2126" w:type="dxa"/>
            <w:gridSpan w:val="2"/>
          </w:tcPr>
          <w:p w:rsidR="00A85A05" w:rsidRPr="00C81D73" w:rsidRDefault="00A85A05" w:rsidP="00C81D73">
            <w:pPr>
              <w:pStyle w:val="ac"/>
              <w:keepNext w:val="0"/>
              <w:keepLines w:val="0"/>
              <w:widowControl w:val="0"/>
              <w:suppressAutoHyphens w:val="0"/>
              <w:spacing w:after="0" w:line="312" w:lineRule="auto"/>
              <w:jc w:val="right"/>
              <w:rPr>
                <w:rFonts w:ascii="Cambria" w:hAnsi="Cambria"/>
                <w:spacing w:val="20"/>
                <w:sz w:val="28"/>
                <w:szCs w:val="22"/>
              </w:rPr>
            </w:pPr>
            <w:bookmarkStart w:id="0" w:name="_Hlk289012502"/>
            <w:r w:rsidRPr="00C81D73">
              <w:rPr>
                <w:rFonts w:ascii="Cambria" w:hAnsi="Cambria"/>
                <w:spacing w:val="20"/>
                <w:sz w:val="28"/>
                <w:szCs w:val="22"/>
              </w:rPr>
              <w:t>договор 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:rsidR="00A85A05" w:rsidRPr="00C81D73" w:rsidRDefault="00A85A05" w:rsidP="00C81D73">
            <w:pPr>
              <w:pStyle w:val="ac"/>
              <w:keepNext w:val="0"/>
              <w:keepLines w:val="0"/>
              <w:widowControl w:val="0"/>
              <w:suppressAutoHyphens w:val="0"/>
              <w:spacing w:after="0" w:line="312" w:lineRule="auto"/>
              <w:rPr>
                <w:rFonts w:ascii="Cambria" w:hAnsi="Cambria"/>
                <w:spacing w:val="20"/>
                <w:sz w:val="28"/>
                <w:szCs w:val="22"/>
              </w:rPr>
            </w:pPr>
          </w:p>
        </w:tc>
      </w:tr>
      <w:bookmarkEnd w:id="0"/>
      <w:tr w:rsidR="00A85A05" w:rsidRPr="00C81D73" w:rsidTr="00C81D73">
        <w:trPr>
          <w:gridBefore w:val="1"/>
          <w:wBefore w:w="405" w:type="dxa"/>
        </w:trPr>
        <w:tc>
          <w:tcPr>
            <w:tcW w:w="1721" w:type="dxa"/>
          </w:tcPr>
          <w:p w:rsidR="00A85A05" w:rsidRPr="00C81D73" w:rsidRDefault="00A85A05" w:rsidP="00C81D73">
            <w:pPr>
              <w:pStyle w:val="ac"/>
              <w:keepNext w:val="0"/>
              <w:keepLines w:val="0"/>
              <w:widowControl w:val="0"/>
              <w:suppressAutoHyphens w:val="0"/>
              <w:spacing w:after="0" w:line="312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85A05" w:rsidRPr="00C81D73" w:rsidRDefault="00A85A05" w:rsidP="00C81D73">
            <w:pPr>
              <w:pStyle w:val="ac"/>
              <w:keepNext w:val="0"/>
              <w:keepLines w:val="0"/>
              <w:widowControl w:val="0"/>
              <w:suppressAutoHyphens w:val="0"/>
              <w:spacing w:after="0" w:line="312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F4CF2" w:rsidRPr="00C81D73" w:rsidRDefault="00E61929" w:rsidP="00C81D73">
      <w:pPr>
        <w:spacing w:after="0" w:line="312" w:lineRule="auto"/>
        <w:jc w:val="center"/>
        <w:rPr>
          <w:rFonts w:ascii="Cambria" w:hAnsi="Cambria"/>
          <w:kern w:val="24"/>
        </w:rPr>
      </w:pPr>
      <w:r w:rsidRPr="00C81D73">
        <w:rPr>
          <w:rFonts w:ascii="Cambria" w:hAnsi="Cambria"/>
          <w:kern w:val="24"/>
        </w:rPr>
        <w:t>на проведение негосударственной экспертизы проектной документации</w:t>
      </w:r>
    </w:p>
    <w:p w:rsidR="00C81D73" w:rsidRPr="00C81D73" w:rsidRDefault="00C81D73" w:rsidP="00C81D73">
      <w:pPr>
        <w:spacing w:after="0" w:line="312" w:lineRule="auto"/>
        <w:jc w:val="center"/>
        <w:rPr>
          <w:rFonts w:ascii="Cambria" w:hAnsi="Cambria"/>
          <w:kern w:val="24"/>
        </w:rPr>
      </w:pPr>
    </w:p>
    <w:p w:rsidR="005F4CF2" w:rsidRPr="00C81D73" w:rsidRDefault="005F4CF2" w:rsidP="00C81D73">
      <w:pPr>
        <w:pStyle w:val="ConsPlusNormal"/>
        <w:widowControl/>
        <w:spacing w:line="312" w:lineRule="auto"/>
        <w:ind w:firstLine="540"/>
        <w:jc w:val="both"/>
        <w:rPr>
          <w:rFonts w:ascii="Cambria" w:hAnsi="Cambria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6"/>
        <w:gridCol w:w="3968"/>
        <w:gridCol w:w="335"/>
        <w:gridCol w:w="385"/>
        <w:gridCol w:w="335"/>
        <w:gridCol w:w="1301"/>
        <w:gridCol w:w="997"/>
      </w:tblGrid>
      <w:tr w:rsidR="00A85A05" w:rsidRPr="00C81D73" w:rsidTr="00A85A05">
        <w:tc>
          <w:tcPr>
            <w:tcW w:w="2316" w:type="dxa"/>
          </w:tcPr>
          <w:p w:rsidR="00A85A05" w:rsidRPr="00C81D73" w:rsidRDefault="00A85A05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г. Москва</w:t>
            </w:r>
          </w:p>
        </w:tc>
        <w:tc>
          <w:tcPr>
            <w:tcW w:w="4396" w:type="dxa"/>
          </w:tcPr>
          <w:p w:rsidR="00A85A05" w:rsidRPr="00C81D73" w:rsidRDefault="00A85A05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  <w:tc>
          <w:tcPr>
            <w:tcW w:w="336" w:type="dxa"/>
          </w:tcPr>
          <w:p w:rsidR="00A85A05" w:rsidRPr="00C81D73" w:rsidRDefault="00A85A05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«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E6E6E6"/>
          </w:tcPr>
          <w:p w:rsidR="00A85A05" w:rsidRPr="00C81D73" w:rsidRDefault="00A85A05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  <w:lang w:val="en-US"/>
              </w:rPr>
            </w:pPr>
          </w:p>
        </w:tc>
        <w:tc>
          <w:tcPr>
            <w:tcW w:w="336" w:type="dxa"/>
          </w:tcPr>
          <w:p w:rsidR="00A85A05" w:rsidRPr="00C81D73" w:rsidRDefault="00A85A05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»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E6E6E6"/>
          </w:tcPr>
          <w:p w:rsidR="00A85A05" w:rsidRPr="00C81D73" w:rsidRDefault="00A85A05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  <w:tc>
          <w:tcPr>
            <w:tcW w:w="1026" w:type="dxa"/>
          </w:tcPr>
          <w:p w:rsidR="00A85A05" w:rsidRPr="00C81D73" w:rsidRDefault="00A85A05" w:rsidP="00F2495F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201</w:t>
            </w:r>
            <w:r w:rsidR="00F2495F">
              <w:rPr>
                <w:rFonts w:ascii="Cambria" w:hAnsi="Cambria"/>
                <w:kern w:val="24"/>
              </w:rPr>
              <w:t>__</w:t>
            </w:r>
            <w:r w:rsidRPr="00C81D73">
              <w:rPr>
                <w:rFonts w:ascii="Cambria" w:hAnsi="Cambria"/>
                <w:kern w:val="24"/>
              </w:rPr>
              <w:t xml:space="preserve"> г.</w:t>
            </w:r>
          </w:p>
        </w:tc>
      </w:tr>
    </w:tbl>
    <w:p w:rsidR="00A85A05" w:rsidRPr="00C81D73" w:rsidRDefault="00A85A05" w:rsidP="00C81D73">
      <w:pPr>
        <w:spacing w:after="0" w:line="312" w:lineRule="auto"/>
        <w:jc w:val="both"/>
        <w:rPr>
          <w:rFonts w:ascii="Cambria" w:hAnsi="Cambria"/>
          <w:kern w:val="24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1419"/>
        <w:gridCol w:w="3867"/>
        <w:gridCol w:w="4354"/>
      </w:tblGrid>
      <w:tr w:rsidR="00A85A05" w:rsidRPr="00C81D73" w:rsidTr="00C81D73">
        <w:tc>
          <w:tcPr>
            <w:tcW w:w="1419" w:type="dxa"/>
            <w:shd w:val="clear" w:color="auto" w:fill="E6E6E6"/>
          </w:tcPr>
          <w:p w:rsidR="00A85A05" w:rsidRPr="00C81D73" w:rsidRDefault="00A85A05" w:rsidP="00C81D73">
            <w:pPr>
              <w:tabs>
                <w:tab w:val="left" w:pos="121"/>
              </w:tabs>
              <w:spacing w:after="0" w:line="312" w:lineRule="auto"/>
              <w:rPr>
                <w:rFonts w:ascii="Cambria" w:hAnsi="Cambria"/>
                <w:b/>
                <w:kern w:val="24"/>
              </w:rPr>
            </w:pPr>
          </w:p>
        </w:tc>
        <w:tc>
          <w:tcPr>
            <w:tcW w:w="8221" w:type="dxa"/>
            <w:gridSpan w:val="2"/>
            <w:shd w:val="clear" w:color="auto" w:fill="E6E6E6"/>
          </w:tcPr>
          <w:p w:rsidR="00A85A05" w:rsidRPr="00C81D73" w:rsidRDefault="00A85A05" w:rsidP="00C81D73">
            <w:pPr>
              <w:tabs>
                <w:tab w:val="left" w:pos="121"/>
              </w:tabs>
              <w:spacing w:after="0" w:line="312" w:lineRule="auto"/>
              <w:rPr>
                <w:rFonts w:ascii="Cambria" w:hAnsi="Cambria"/>
                <w:b/>
                <w:kern w:val="24"/>
              </w:rPr>
            </w:pPr>
          </w:p>
        </w:tc>
      </w:tr>
      <w:tr w:rsidR="00A85A05" w:rsidRPr="00C81D73" w:rsidTr="00C81D73">
        <w:tc>
          <w:tcPr>
            <w:tcW w:w="5286" w:type="dxa"/>
            <w:gridSpan w:val="2"/>
          </w:tcPr>
          <w:p w:rsidR="00A85A05" w:rsidRPr="00C81D73" w:rsidRDefault="00A85A05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именуемое в дальнейшем «Заказчик», в лице</w:t>
            </w:r>
          </w:p>
        </w:tc>
        <w:tc>
          <w:tcPr>
            <w:tcW w:w="4354" w:type="dxa"/>
            <w:shd w:val="clear" w:color="auto" w:fill="E6E6E6"/>
          </w:tcPr>
          <w:p w:rsidR="00A85A05" w:rsidRPr="00C81D73" w:rsidRDefault="00A85A05" w:rsidP="00C81D73">
            <w:pPr>
              <w:tabs>
                <w:tab w:val="left" w:pos="-108"/>
              </w:tabs>
              <w:spacing w:after="0" w:line="312" w:lineRule="auto"/>
              <w:rPr>
                <w:rFonts w:ascii="Cambria" w:hAnsi="Cambria"/>
                <w:kern w:val="24"/>
              </w:rPr>
            </w:pPr>
          </w:p>
        </w:tc>
      </w:tr>
      <w:tr w:rsidR="00A85A05" w:rsidRPr="00C81D73" w:rsidTr="00C81D73">
        <w:tc>
          <w:tcPr>
            <w:tcW w:w="9640" w:type="dxa"/>
            <w:gridSpan w:val="3"/>
            <w:shd w:val="clear" w:color="auto" w:fill="E6E6E6"/>
          </w:tcPr>
          <w:p w:rsidR="00A85A05" w:rsidRPr="00C81D73" w:rsidRDefault="00440C3E" w:rsidP="00C81D73">
            <w:pPr>
              <w:tabs>
                <w:tab w:val="left" w:pos="121"/>
                <w:tab w:val="left" w:pos="1490"/>
              </w:tabs>
              <w:spacing w:after="0" w:line="312" w:lineRule="auto"/>
              <w:ind w:left="-288"/>
              <w:rPr>
                <w:rFonts w:ascii="Cambria" w:hAnsi="Cambria"/>
                <w:b/>
                <w:kern w:val="24"/>
              </w:rPr>
            </w:pPr>
            <w:r w:rsidRPr="00C81D73">
              <w:rPr>
                <w:rFonts w:ascii="Cambria" w:hAnsi="Cambria"/>
                <w:b/>
                <w:kern w:val="24"/>
              </w:rPr>
              <w:tab/>
            </w:r>
            <w:r w:rsidRPr="00C81D73">
              <w:rPr>
                <w:rFonts w:ascii="Cambria" w:hAnsi="Cambria"/>
                <w:b/>
                <w:kern w:val="24"/>
              </w:rPr>
              <w:tab/>
            </w:r>
          </w:p>
        </w:tc>
      </w:tr>
      <w:tr w:rsidR="00A85A05" w:rsidRPr="00C81D73" w:rsidTr="00C81D73">
        <w:tc>
          <w:tcPr>
            <w:tcW w:w="9640" w:type="dxa"/>
            <w:gridSpan w:val="3"/>
          </w:tcPr>
          <w:p w:rsidR="00A85A05" w:rsidRPr="00C81D73" w:rsidRDefault="00A85A05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действующего на основании Устава, с одной стороны, и</w:t>
            </w:r>
          </w:p>
        </w:tc>
      </w:tr>
      <w:tr w:rsidR="00A85A05" w:rsidRPr="00C81D73" w:rsidTr="00C81D73">
        <w:tc>
          <w:tcPr>
            <w:tcW w:w="9640" w:type="dxa"/>
            <w:gridSpan w:val="3"/>
            <w:shd w:val="clear" w:color="auto" w:fill="E6E6E6"/>
          </w:tcPr>
          <w:p w:rsidR="00A85A05" w:rsidRPr="00C81D73" w:rsidRDefault="00E61929" w:rsidP="00F2495F">
            <w:pPr>
              <w:spacing w:after="0" w:line="312" w:lineRule="auto"/>
              <w:rPr>
                <w:rFonts w:ascii="Cambria" w:hAnsi="Cambria"/>
                <w:b/>
                <w:kern w:val="24"/>
              </w:rPr>
            </w:pPr>
            <w:r w:rsidRPr="00C81D73">
              <w:rPr>
                <w:rFonts w:ascii="Cambria" w:hAnsi="Cambria"/>
                <w:b/>
                <w:kern w:val="24"/>
              </w:rPr>
              <w:t>Общество с ограниченной ответственностью «</w:t>
            </w:r>
            <w:r w:rsidR="00F2495F">
              <w:rPr>
                <w:rFonts w:ascii="Cambria" w:hAnsi="Cambria"/>
                <w:b/>
                <w:kern w:val="24"/>
              </w:rPr>
              <w:t>________________________________________________</w:t>
            </w:r>
            <w:r w:rsidRPr="00C81D73">
              <w:rPr>
                <w:rFonts w:ascii="Cambria" w:hAnsi="Cambria"/>
                <w:b/>
                <w:kern w:val="24"/>
              </w:rPr>
              <w:t>»</w:t>
            </w:r>
          </w:p>
        </w:tc>
      </w:tr>
      <w:tr w:rsidR="00A85A05" w:rsidRPr="00C81D73" w:rsidTr="00C81D73">
        <w:tc>
          <w:tcPr>
            <w:tcW w:w="5286" w:type="dxa"/>
            <w:gridSpan w:val="2"/>
          </w:tcPr>
          <w:p w:rsidR="00A85A05" w:rsidRPr="00C81D73" w:rsidRDefault="00F2495F" w:rsidP="00F2495F">
            <w:pPr>
              <w:spacing w:after="0" w:line="312" w:lineRule="auto"/>
              <w:ind w:right="-101"/>
              <w:jc w:val="both"/>
              <w:rPr>
                <w:rFonts w:ascii="Cambria" w:hAnsi="Cambria"/>
                <w:kern w:val="24"/>
              </w:rPr>
            </w:pPr>
            <w:proofErr w:type="gramStart"/>
            <w:r w:rsidRPr="00C81D73">
              <w:rPr>
                <w:rFonts w:ascii="Cambria" w:hAnsi="Cambria"/>
                <w:kern w:val="24"/>
              </w:rPr>
              <w:t>именуемое</w:t>
            </w:r>
            <w:proofErr w:type="gramEnd"/>
            <w:r w:rsidRPr="00C81D73">
              <w:rPr>
                <w:rFonts w:ascii="Cambria" w:hAnsi="Cambria"/>
                <w:kern w:val="24"/>
              </w:rPr>
              <w:t xml:space="preserve"> в дальнейшем «Исполнитель»,</w:t>
            </w:r>
            <w:r>
              <w:rPr>
                <w:rFonts w:ascii="Cambria" w:hAnsi="Cambria"/>
                <w:kern w:val="24"/>
              </w:rPr>
              <w:t xml:space="preserve"> в лице</w:t>
            </w:r>
          </w:p>
        </w:tc>
        <w:tc>
          <w:tcPr>
            <w:tcW w:w="4354" w:type="dxa"/>
            <w:shd w:val="clear" w:color="auto" w:fill="E6E6E6"/>
          </w:tcPr>
          <w:p w:rsidR="00A85A05" w:rsidRPr="00C81D73" w:rsidRDefault="00A85A05" w:rsidP="00F2495F">
            <w:pPr>
              <w:spacing w:after="0" w:line="312" w:lineRule="auto"/>
              <w:ind w:left="310"/>
              <w:jc w:val="both"/>
              <w:rPr>
                <w:rFonts w:ascii="Cambria" w:hAnsi="Cambria"/>
                <w:kern w:val="24"/>
              </w:rPr>
            </w:pPr>
          </w:p>
        </w:tc>
      </w:tr>
      <w:tr w:rsidR="00A85A05" w:rsidRPr="00C81D73" w:rsidTr="00C81D73">
        <w:tc>
          <w:tcPr>
            <w:tcW w:w="9640" w:type="dxa"/>
            <w:gridSpan w:val="3"/>
            <w:shd w:val="clear" w:color="auto" w:fill="E6E6E6"/>
          </w:tcPr>
          <w:p w:rsidR="00A85A05" w:rsidRPr="00C81D73" w:rsidRDefault="00A85A05" w:rsidP="00C81D73">
            <w:pPr>
              <w:tabs>
                <w:tab w:val="left" w:pos="121"/>
              </w:tabs>
              <w:spacing w:after="0" w:line="312" w:lineRule="auto"/>
              <w:ind w:left="-288"/>
              <w:jc w:val="center"/>
              <w:rPr>
                <w:rFonts w:ascii="Cambria" w:hAnsi="Cambria"/>
                <w:b/>
                <w:kern w:val="24"/>
              </w:rPr>
            </w:pPr>
          </w:p>
        </w:tc>
      </w:tr>
      <w:tr w:rsidR="00A85A05" w:rsidRPr="00C81D73" w:rsidTr="00C81D73">
        <w:tc>
          <w:tcPr>
            <w:tcW w:w="9640" w:type="dxa"/>
            <w:gridSpan w:val="3"/>
          </w:tcPr>
          <w:p w:rsidR="00A85A05" w:rsidRPr="00C81D73" w:rsidRDefault="00A85A05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proofErr w:type="gramStart"/>
            <w:r w:rsidRPr="00C81D73">
              <w:rPr>
                <w:rFonts w:ascii="Cambria" w:hAnsi="Cambria"/>
                <w:kern w:val="24"/>
              </w:rPr>
              <w:t>действующего</w:t>
            </w:r>
            <w:proofErr w:type="gramEnd"/>
            <w:r w:rsidRPr="00C81D73">
              <w:rPr>
                <w:rFonts w:ascii="Cambria" w:hAnsi="Cambria"/>
                <w:kern w:val="24"/>
              </w:rPr>
              <w:t xml:space="preserve"> на основании </w:t>
            </w:r>
            <w:r w:rsidR="00F2495F">
              <w:rPr>
                <w:rFonts w:ascii="Cambria" w:hAnsi="Cambria"/>
                <w:kern w:val="24"/>
              </w:rPr>
              <w:t>______________________</w:t>
            </w:r>
            <w:r w:rsidRPr="00C81D73">
              <w:rPr>
                <w:rFonts w:ascii="Cambria" w:hAnsi="Cambria"/>
                <w:kern w:val="24"/>
              </w:rPr>
              <w:t xml:space="preserve">, с другой стороны, </w:t>
            </w:r>
            <w:r w:rsidR="00E61929" w:rsidRPr="00C81D73">
              <w:rPr>
                <w:rFonts w:ascii="Cambria" w:hAnsi="Cambria"/>
                <w:kern w:val="24"/>
              </w:rPr>
              <w:t>в дальнейшем именуемые «Стороны», заключили настоящий</w:t>
            </w:r>
            <w:r w:rsidR="00C81D73" w:rsidRPr="00C81D73">
              <w:rPr>
                <w:rFonts w:ascii="Cambria" w:hAnsi="Cambria"/>
                <w:kern w:val="24"/>
              </w:rPr>
              <w:t xml:space="preserve"> </w:t>
            </w:r>
            <w:r w:rsidR="00E61929" w:rsidRPr="00C81D73">
              <w:rPr>
                <w:rFonts w:ascii="Cambria" w:hAnsi="Cambria"/>
                <w:kern w:val="24"/>
              </w:rPr>
              <w:t>Договор о нижеследующем:</w:t>
            </w:r>
          </w:p>
          <w:p w:rsidR="002919ED" w:rsidRPr="00C81D73" w:rsidRDefault="002919ED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</w:tr>
    </w:tbl>
    <w:p w:rsidR="00075D61" w:rsidRPr="00C81D73" w:rsidRDefault="00C81D73" w:rsidP="00C81D73">
      <w:pPr>
        <w:pStyle w:val="ConsPlusNormal"/>
        <w:widowControl/>
        <w:numPr>
          <w:ilvl w:val="0"/>
          <w:numId w:val="2"/>
        </w:numPr>
        <w:spacing w:after="240" w:line="312" w:lineRule="auto"/>
        <w:ind w:left="425" w:hanging="567"/>
        <w:rPr>
          <w:rFonts w:ascii="Cambria" w:hAnsi="Cambria" w:cs="Times New Roman"/>
          <w:b/>
          <w:bCs/>
          <w:sz w:val="22"/>
          <w:szCs w:val="22"/>
        </w:rPr>
      </w:pPr>
      <w:r>
        <w:rPr>
          <w:rFonts w:ascii="Cambria" w:hAnsi="Cambria" w:cs="Times New Roman"/>
          <w:b/>
          <w:bCs/>
          <w:sz w:val="22"/>
          <w:szCs w:val="22"/>
        </w:rPr>
        <w:t>Предмет договора</w:t>
      </w:r>
    </w:p>
    <w:p w:rsidR="00E61929" w:rsidRPr="00C81D73" w:rsidRDefault="00E61929" w:rsidP="00C81D73">
      <w:pPr>
        <w:pStyle w:val="ae"/>
        <w:numPr>
          <w:ilvl w:val="0"/>
          <w:numId w:val="6"/>
        </w:numPr>
        <w:spacing w:after="0" w:line="312" w:lineRule="auto"/>
        <w:ind w:left="426" w:hanging="568"/>
        <w:jc w:val="both"/>
        <w:rPr>
          <w:rFonts w:ascii="Cambria" w:hAnsi="Cambria"/>
        </w:rPr>
      </w:pPr>
      <w:r w:rsidRPr="00C81D73">
        <w:rPr>
          <w:rFonts w:ascii="Cambria" w:hAnsi="Cambria"/>
          <w:kern w:val="24"/>
        </w:rPr>
        <w:t xml:space="preserve">Заказчик поручает, а Исполнитель принимает на себя обязательства по проведению негосударственной экспертизы проектной документации </w:t>
      </w:r>
      <w:r w:rsidR="00900697" w:rsidRPr="00C81D73">
        <w:rPr>
          <w:rFonts w:ascii="Cambria" w:hAnsi="Cambria"/>
          <w:kern w:val="24"/>
        </w:rPr>
        <w:t>(</w:t>
      </w:r>
      <w:r w:rsidR="00900697" w:rsidRPr="00C81D73">
        <w:rPr>
          <w:rFonts w:ascii="Cambria" w:hAnsi="Cambria"/>
          <w:i/>
          <w:kern w:val="24"/>
        </w:rPr>
        <w:t>указать вид экспертизы</w:t>
      </w:r>
      <w:r w:rsidR="00900697" w:rsidRPr="00C81D73">
        <w:rPr>
          <w:rFonts w:ascii="Cambria" w:hAnsi="Cambria"/>
          <w:kern w:val="24"/>
        </w:rPr>
        <w:t>)</w:t>
      </w:r>
      <w:r w:rsidRPr="00C81D73">
        <w:rPr>
          <w:rFonts w:ascii="Cambria" w:hAnsi="Cambria"/>
          <w:kern w:val="24"/>
        </w:rPr>
        <w:t xml:space="preserve"> по объекту: </w:t>
      </w:r>
    </w:p>
    <w:tbl>
      <w:tblPr>
        <w:tblW w:w="9180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E61929" w:rsidRPr="00C81D73" w:rsidTr="00D638BA">
        <w:tc>
          <w:tcPr>
            <w:tcW w:w="9180" w:type="dxa"/>
            <w:tcBorders>
              <w:bottom w:val="single" w:sz="4" w:space="0" w:color="auto"/>
            </w:tcBorders>
            <w:shd w:val="clear" w:color="auto" w:fill="E6E6E6"/>
          </w:tcPr>
          <w:p w:rsidR="00E61929" w:rsidRPr="00C81D73" w:rsidRDefault="00E61929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left"/>
              <w:rPr>
                <w:rFonts w:ascii="Cambria" w:hAnsi="Cambria"/>
                <w:szCs w:val="22"/>
              </w:rPr>
            </w:pPr>
          </w:p>
        </w:tc>
      </w:tr>
    </w:tbl>
    <w:p w:rsidR="005F4CF2" w:rsidRDefault="00E61929" w:rsidP="00C81D73">
      <w:pPr>
        <w:pStyle w:val="ae"/>
        <w:numPr>
          <w:ilvl w:val="0"/>
          <w:numId w:val="6"/>
        </w:numPr>
        <w:spacing w:after="0" w:line="312" w:lineRule="auto"/>
        <w:ind w:left="426" w:hanging="568"/>
        <w:jc w:val="both"/>
        <w:rPr>
          <w:rFonts w:ascii="Cambria" w:hAnsi="Cambria"/>
          <w:kern w:val="24"/>
        </w:rPr>
      </w:pPr>
      <w:r w:rsidRPr="00C81D73">
        <w:rPr>
          <w:rFonts w:ascii="Cambria" w:hAnsi="Cambria"/>
          <w:kern w:val="24"/>
        </w:rPr>
        <w:t>Результатом выполнения Исполнителем обязательств по договору является заключение о соответствии или несоответствии представленной проектной документации требованиям нормативных документов в области проектирования и строительства в РФ, градостроительным и техническим регламентам.</w:t>
      </w:r>
    </w:p>
    <w:p w:rsidR="00C81D73" w:rsidRPr="00C81D73" w:rsidRDefault="00C81D73" w:rsidP="00C81D73">
      <w:pPr>
        <w:pStyle w:val="ae"/>
        <w:spacing w:after="0" w:line="312" w:lineRule="auto"/>
        <w:ind w:left="426"/>
        <w:jc w:val="both"/>
        <w:rPr>
          <w:rFonts w:ascii="Cambria" w:hAnsi="Cambria"/>
          <w:kern w:val="24"/>
        </w:rPr>
      </w:pPr>
    </w:p>
    <w:p w:rsidR="00E61929" w:rsidRPr="00C81D73" w:rsidRDefault="00E61929" w:rsidP="00C81D73">
      <w:pPr>
        <w:pStyle w:val="ConsPlusNormal"/>
        <w:widowControl/>
        <w:numPr>
          <w:ilvl w:val="0"/>
          <w:numId w:val="2"/>
        </w:numPr>
        <w:spacing w:after="240" w:line="312" w:lineRule="auto"/>
        <w:ind w:left="425" w:hanging="567"/>
        <w:rPr>
          <w:rFonts w:ascii="Cambria" w:hAnsi="Cambria" w:cs="Times New Roman"/>
          <w:b/>
          <w:bCs/>
          <w:sz w:val="22"/>
          <w:szCs w:val="22"/>
        </w:rPr>
      </w:pPr>
      <w:r w:rsidRPr="00C81D73">
        <w:rPr>
          <w:rFonts w:ascii="Cambria" w:hAnsi="Cambria" w:cs="Times New Roman"/>
          <w:b/>
          <w:bCs/>
          <w:sz w:val="22"/>
          <w:szCs w:val="22"/>
        </w:rPr>
        <w:t>Срок действия договора</w:t>
      </w:r>
    </w:p>
    <w:p w:rsidR="00E61929" w:rsidRPr="00C81D73" w:rsidRDefault="00E61929" w:rsidP="00C81D73">
      <w:pPr>
        <w:pStyle w:val="ae"/>
        <w:numPr>
          <w:ilvl w:val="0"/>
          <w:numId w:val="7"/>
        </w:numPr>
        <w:spacing w:after="0" w:line="312" w:lineRule="auto"/>
        <w:ind w:left="426" w:hanging="568"/>
        <w:jc w:val="both"/>
        <w:rPr>
          <w:rFonts w:ascii="Cambria" w:hAnsi="Cambria"/>
          <w:kern w:val="24"/>
        </w:rPr>
      </w:pPr>
      <w:r w:rsidRPr="00C81D73">
        <w:rPr>
          <w:rFonts w:ascii="Cambria" w:hAnsi="Cambria"/>
          <w:kern w:val="24"/>
        </w:rPr>
        <w:t>Договор вступает в силу и становится обязательным для Сторон с момента его подписания обеими Сторонами.</w:t>
      </w:r>
    </w:p>
    <w:p w:rsidR="00E61929" w:rsidRPr="00C81D73" w:rsidRDefault="00E61929" w:rsidP="00C81D73">
      <w:pPr>
        <w:pStyle w:val="ae"/>
        <w:numPr>
          <w:ilvl w:val="0"/>
          <w:numId w:val="7"/>
        </w:numPr>
        <w:spacing w:after="0" w:line="312" w:lineRule="auto"/>
        <w:ind w:left="426" w:hanging="568"/>
        <w:jc w:val="both"/>
        <w:rPr>
          <w:rFonts w:ascii="Cambria" w:hAnsi="Cambria"/>
          <w:kern w:val="24"/>
        </w:rPr>
      </w:pPr>
      <w:r w:rsidRPr="00C81D73">
        <w:rPr>
          <w:rFonts w:ascii="Cambria" w:hAnsi="Cambria"/>
          <w:kern w:val="24"/>
        </w:rPr>
        <w:t>Договор действует до полного выполнения Сторонами своих договорных обязательств.</w:t>
      </w:r>
    </w:p>
    <w:p w:rsidR="00E61929" w:rsidRPr="00C81D73" w:rsidRDefault="00E61929" w:rsidP="00C81D73">
      <w:pPr>
        <w:pStyle w:val="ae"/>
        <w:numPr>
          <w:ilvl w:val="0"/>
          <w:numId w:val="7"/>
        </w:numPr>
        <w:spacing w:after="0" w:line="312" w:lineRule="auto"/>
        <w:ind w:left="426" w:hanging="568"/>
        <w:jc w:val="both"/>
        <w:rPr>
          <w:rFonts w:ascii="Cambria" w:hAnsi="Cambria"/>
          <w:kern w:val="24"/>
        </w:rPr>
      </w:pPr>
      <w:r w:rsidRPr="00C81D73">
        <w:rPr>
          <w:rFonts w:ascii="Cambria" w:hAnsi="Cambria"/>
          <w:kern w:val="24"/>
        </w:rPr>
        <w:t xml:space="preserve">Срок начала выполнения работ </w:t>
      </w:r>
      <w:r w:rsidR="0029767B" w:rsidRPr="0029767B">
        <w:rPr>
          <w:rFonts w:ascii="Cambria" w:hAnsi="Cambria"/>
          <w:kern w:val="24"/>
        </w:rPr>
        <w:t>—</w:t>
      </w:r>
      <w:r w:rsidRPr="00C81D73">
        <w:rPr>
          <w:rFonts w:ascii="Cambria" w:hAnsi="Cambria"/>
          <w:kern w:val="24"/>
        </w:rPr>
        <w:t xml:space="preserve"> дата поступления предоплаты на расчетный счет Исполнителя и передачи полного комплекта исходной Документации (последняя из дат).</w:t>
      </w:r>
    </w:p>
    <w:p w:rsidR="00E61929" w:rsidRPr="00C81D73" w:rsidRDefault="00E61929" w:rsidP="00C81D73">
      <w:pPr>
        <w:pStyle w:val="ae"/>
        <w:spacing w:after="0" w:line="312" w:lineRule="auto"/>
        <w:ind w:left="426"/>
        <w:jc w:val="both"/>
        <w:rPr>
          <w:rFonts w:ascii="Cambria" w:hAnsi="Cambria"/>
          <w:kern w:val="24"/>
        </w:rPr>
      </w:pPr>
      <w:r w:rsidRPr="00C81D73">
        <w:rPr>
          <w:rFonts w:ascii="Cambria" w:hAnsi="Cambria"/>
          <w:kern w:val="24"/>
        </w:rPr>
        <w:t xml:space="preserve">Срок окончания работ </w:t>
      </w:r>
      <w:r w:rsidR="0029767B" w:rsidRPr="0029767B">
        <w:rPr>
          <w:rFonts w:ascii="Cambria" w:hAnsi="Cambria"/>
          <w:kern w:val="24"/>
        </w:rPr>
        <w:t>—</w:t>
      </w:r>
      <w:r w:rsidRPr="00C81D73">
        <w:rPr>
          <w:rFonts w:ascii="Cambria" w:hAnsi="Cambria"/>
          <w:kern w:val="24"/>
        </w:rPr>
        <w:t xml:space="preserve"> 30 рабочих дней от даты начала выполнения работ.</w:t>
      </w:r>
    </w:p>
    <w:p w:rsidR="00E61929" w:rsidRDefault="00E61929" w:rsidP="00C81D73">
      <w:pPr>
        <w:pStyle w:val="ae"/>
        <w:numPr>
          <w:ilvl w:val="0"/>
          <w:numId w:val="7"/>
        </w:numPr>
        <w:spacing w:after="0" w:line="312" w:lineRule="auto"/>
        <w:ind w:left="426" w:hanging="568"/>
        <w:jc w:val="both"/>
        <w:rPr>
          <w:rFonts w:ascii="Cambria" w:hAnsi="Cambria"/>
          <w:kern w:val="24"/>
        </w:rPr>
      </w:pPr>
      <w:r w:rsidRPr="00C81D73">
        <w:rPr>
          <w:rFonts w:ascii="Cambria" w:hAnsi="Cambria"/>
          <w:kern w:val="24"/>
        </w:rPr>
        <w:t>Исполнитель вправе выполнить работы досрочно.</w:t>
      </w:r>
    </w:p>
    <w:p w:rsidR="0029767B" w:rsidRDefault="0029767B" w:rsidP="0029767B">
      <w:pPr>
        <w:pStyle w:val="ae"/>
        <w:spacing w:after="0" w:line="312" w:lineRule="auto"/>
        <w:jc w:val="both"/>
        <w:rPr>
          <w:rFonts w:ascii="Cambria" w:hAnsi="Cambria"/>
          <w:kern w:val="24"/>
        </w:rPr>
      </w:pPr>
    </w:p>
    <w:p w:rsidR="0029767B" w:rsidRDefault="0029767B" w:rsidP="0029767B">
      <w:pPr>
        <w:pStyle w:val="ae"/>
        <w:spacing w:after="0" w:line="312" w:lineRule="auto"/>
        <w:jc w:val="both"/>
        <w:rPr>
          <w:rFonts w:ascii="Cambria" w:hAnsi="Cambria"/>
          <w:kern w:val="24"/>
        </w:rPr>
      </w:pPr>
    </w:p>
    <w:p w:rsidR="0029767B" w:rsidRPr="00C81D73" w:rsidRDefault="0029767B" w:rsidP="0029767B">
      <w:pPr>
        <w:pStyle w:val="ae"/>
        <w:spacing w:after="0" w:line="312" w:lineRule="auto"/>
        <w:jc w:val="both"/>
        <w:rPr>
          <w:rFonts w:ascii="Cambria" w:hAnsi="Cambria"/>
          <w:kern w:val="24"/>
        </w:rPr>
      </w:pPr>
    </w:p>
    <w:p w:rsidR="003F75FC" w:rsidRPr="0029767B" w:rsidRDefault="005F4CF2" w:rsidP="0029767B">
      <w:pPr>
        <w:pStyle w:val="ConsPlusNormal"/>
        <w:widowControl/>
        <w:numPr>
          <w:ilvl w:val="0"/>
          <w:numId w:val="2"/>
        </w:numPr>
        <w:spacing w:after="240" w:line="312" w:lineRule="auto"/>
        <w:ind w:left="425" w:hanging="567"/>
        <w:rPr>
          <w:rFonts w:ascii="Cambria" w:hAnsi="Cambria" w:cs="Times New Roman"/>
          <w:b/>
          <w:bCs/>
          <w:sz w:val="22"/>
          <w:szCs w:val="22"/>
        </w:rPr>
      </w:pPr>
      <w:r w:rsidRPr="00C81D73">
        <w:rPr>
          <w:rFonts w:ascii="Cambria" w:hAnsi="Cambria" w:cs="Times New Roman"/>
          <w:b/>
          <w:bCs/>
          <w:sz w:val="22"/>
          <w:szCs w:val="22"/>
        </w:rPr>
        <w:t>Стоимость услуг и порядок расчетов:</w:t>
      </w:r>
    </w:p>
    <w:p w:rsidR="005F4CF2" w:rsidRPr="00C81D73" w:rsidRDefault="003F75FC" w:rsidP="00C81D73">
      <w:pPr>
        <w:pStyle w:val="ae"/>
        <w:numPr>
          <w:ilvl w:val="0"/>
          <w:numId w:val="9"/>
        </w:numPr>
        <w:tabs>
          <w:tab w:val="left" w:pos="426"/>
        </w:tabs>
        <w:spacing w:after="0" w:line="312" w:lineRule="auto"/>
        <w:ind w:hanging="1288"/>
        <w:jc w:val="both"/>
        <w:rPr>
          <w:rFonts w:ascii="Cambria" w:hAnsi="Cambria"/>
        </w:rPr>
      </w:pPr>
      <w:r w:rsidRPr="00C81D73">
        <w:rPr>
          <w:rFonts w:ascii="Cambria" w:hAnsi="Cambria"/>
        </w:rPr>
        <w:t xml:space="preserve"> </w:t>
      </w:r>
      <w:r w:rsidR="00D236E0" w:rsidRPr="00C81D73">
        <w:rPr>
          <w:rFonts w:ascii="Cambria" w:hAnsi="Cambria"/>
        </w:rPr>
        <w:t>Общая стоимость услуг по договору составляет:</w:t>
      </w:r>
    </w:p>
    <w:tbl>
      <w:tblPr>
        <w:tblW w:w="907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498"/>
        <w:gridCol w:w="236"/>
        <w:gridCol w:w="4503"/>
        <w:gridCol w:w="283"/>
        <w:gridCol w:w="992"/>
        <w:gridCol w:w="567"/>
        <w:gridCol w:w="993"/>
      </w:tblGrid>
      <w:tr w:rsidR="005F4CF2" w:rsidRPr="00C81D73" w:rsidTr="0019412E">
        <w:tc>
          <w:tcPr>
            <w:tcW w:w="1498" w:type="dxa"/>
            <w:tcBorders>
              <w:bottom w:val="single" w:sz="4" w:space="0" w:color="auto"/>
            </w:tcBorders>
            <w:shd w:val="clear" w:color="auto" w:fill="E6E6E6"/>
          </w:tcPr>
          <w:p w:rsidR="005F4CF2" w:rsidRPr="00401027" w:rsidRDefault="005F4CF2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236" w:type="dxa"/>
          </w:tcPr>
          <w:p w:rsidR="005F4CF2" w:rsidRPr="00C81D73" w:rsidRDefault="005F4CF2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(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E6E6E6"/>
          </w:tcPr>
          <w:p w:rsidR="005F4CF2" w:rsidRPr="0019412E" w:rsidRDefault="005F4CF2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283" w:type="dxa"/>
          </w:tcPr>
          <w:p w:rsidR="005F4CF2" w:rsidRPr="00C81D73" w:rsidRDefault="005F4CF2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)</w:t>
            </w:r>
          </w:p>
        </w:tc>
        <w:tc>
          <w:tcPr>
            <w:tcW w:w="992" w:type="dxa"/>
          </w:tcPr>
          <w:p w:rsidR="005F4CF2" w:rsidRPr="00C81D73" w:rsidRDefault="005F4CF2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proofErr w:type="gramStart"/>
            <w:r w:rsidRPr="00C81D73">
              <w:rPr>
                <w:rFonts w:ascii="Cambria" w:hAnsi="Cambria"/>
                <w:szCs w:val="22"/>
              </w:rPr>
              <w:t>рублей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:rsidR="005F4CF2" w:rsidRPr="00C81D73" w:rsidRDefault="005F4CF2" w:rsidP="0019412E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993" w:type="dxa"/>
          </w:tcPr>
          <w:p w:rsidR="005F4CF2" w:rsidRPr="00C81D73" w:rsidRDefault="005F4CF2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right"/>
              <w:rPr>
                <w:rFonts w:ascii="Cambria" w:hAnsi="Cambria"/>
                <w:szCs w:val="22"/>
              </w:rPr>
            </w:pPr>
            <w:proofErr w:type="gramStart"/>
            <w:r w:rsidRPr="00C81D73">
              <w:rPr>
                <w:rFonts w:ascii="Cambria" w:hAnsi="Cambria"/>
                <w:szCs w:val="22"/>
              </w:rPr>
              <w:t>копеек</w:t>
            </w:r>
            <w:proofErr w:type="gramEnd"/>
          </w:p>
        </w:tc>
      </w:tr>
      <w:tr w:rsidR="005F4CF2" w:rsidRPr="00C81D73" w:rsidTr="0019412E">
        <w:trPr>
          <w:trHeight w:val="85"/>
        </w:trPr>
        <w:tc>
          <w:tcPr>
            <w:tcW w:w="1498" w:type="dxa"/>
            <w:tcBorders>
              <w:top w:val="single" w:sz="4" w:space="0" w:color="auto"/>
            </w:tcBorders>
          </w:tcPr>
          <w:p w:rsidR="005F4CF2" w:rsidRPr="00C81D73" w:rsidRDefault="005F4CF2" w:rsidP="00C81D73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uppressAutoHyphens w:val="0"/>
              <w:spacing w:after="0" w:line="312" w:lineRule="auto"/>
              <w:jc w:val="center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  <w:vertAlign w:val="superscript"/>
              </w:rPr>
              <w:t>(сумма цифрами)</w:t>
            </w:r>
          </w:p>
        </w:tc>
        <w:tc>
          <w:tcPr>
            <w:tcW w:w="5022" w:type="dxa"/>
            <w:gridSpan w:val="3"/>
          </w:tcPr>
          <w:p w:rsidR="005F4CF2" w:rsidRPr="00C81D73" w:rsidRDefault="005F4CF2" w:rsidP="00C81D73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uppressAutoHyphens w:val="0"/>
              <w:spacing w:after="0" w:line="312" w:lineRule="auto"/>
              <w:jc w:val="center"/>
              <w:rPr>
                <w:rFonts w:ascii="Cambria" w:hAnsi="Cambria"/>
                <w:szCs w:val="22"/>
                <w:vertAlign w:val="superscript"/>
              </w:rPr>
            </w:pPr>
            <w:r w:rsidRPr="00C81D73">
              <w:rPr>
                <w:rFonts w:ascii="Cambria" w:hAnsi="Cambria"/>
                <w:szCs w:val="22"/>
                <w:vertAlign w:val="superscript"/>
              </w:rPr>
              <w:t>(сумма прописью)</w:t>
            </w:r>
          </w:p>
        </w:tc>
        <w:tc>
          <w:tcPr>
            <w:tcW w:w="992" w:type="dxa"/>
          </w:tcPr>
          <w:p w:rsidR="005F4CF2" w:rsidRPr="00C81D73" w:rsidRDefault="005F4CF2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CF2" w:rsidRPr="00C81D73" w:rsidRDefault="005F4CF2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</w:p>
        </w:tc>
        <w:tc>
          <w:tcPr>
            <w:tcW w:w="993" w:type="dxa"/>
          </w:tcPr>
          <w:p w:rsidR="005F4CF2" w:rsidRPr="00C81D73" w:rsidRDefault="005F4CF2" w:rsidP="00C81D73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</w:p>
        </w:tc>
      </w:tr>
    </w:tbl>
    <w:p w:rsidR="00F2495F" w:rsidRPr="00C81D73" w:rsidRDefault="00F2495F" w:rsidP="0029767B">
      <w:pPr>
        <w:pStyle w:val="a0"/>
        <w:numPr>
          <w:ilvl w:val="0"/>
          <w:numId w:val="0"/>
        </w:numPr>
        <w:spacing w:after="0" w:line="312" w:lineRule="auto"/>
        <w:ind w:left="426"/>
        <w:rPr>
          <w:rFonts w:ascii="Cambria" w:hAnsi="Cambria"/>
          <w:szCs w:val="22"/>
        </w:rPr>
      </w:pPr>
      <w:proofErr w:type="gramStart"/>
      <w:r>
        <w:rPr>
          <w:rFonts w:ascii="Cambria" w:hAnsi="Cambria"/>
          <w:szCs w:val="22"/>
        </w:rPr>
        <w:t>в</w:t>
      </w:r>
      <w:proofErr w:type="gramEnd"/>
      <w:r>
        <w:rPr>
          <w:rFonts w:ascii="Cambria" w:hAnsi="Cambria"/>
          <w:szCs w:val="22"/>
        </w:rPr>
        <w:t xml:space="preserve"> том числе НДС </w:t>
      </w:r>
    </w:p>
    <w:tbl>
      <w:tblPr>
        <w:tblW w:w="907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498"/>
        <w:gridCol w:w="236"/>
        <w:gridCol w:w="4503"/>
        <w:gridCol w:w="283"/>
        <w:gridCol w:w="992"/>
        <w:gridCol w:w="567"/>
        <w:gridCol w:w="993"/>
      </w:tblGrid>
      <w:tr w:rsidR="00F2495F" w:rsidRPr="00C81D73" w:rsidTr="00201472">
        <w:tc>
          <w:tcPr>
            <w:tcW w:w="1498" w:type="dxa"/>
            <w:tcBorders>
              <w:bottom w:val="single" w:sz="4" w:space="0" w:color="auto"/>
            </w:tcBorders>
            <w:shd w:val="clear" w:color="auto" w:fill="E6E6E6"/>
          </w:tcPr>
          <w:p w:rsidR="00F2495F" w:rsidRPr="00401027" w:rsidRDefault="00F2495F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236" w:type="dxa"/>
          </w:tcPr>
          <w:p w:rsidR="00F2495F" w:rsidRPr="00C81D73" w:rsidRDefault="00F2495F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(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E6E6E6"/>
          </w:tcPr>
          <w:p w:rsidR="00F2495F" w:rsidRPr="0019412E" w:rsidRDefault="00F2495F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283" w:type="dxa"/>
          </w:tcPr>
          <w:p w:rsidR="00F2495F" w:rsidRPr="00C81D73" w:rsidRDefault="00F2495F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)</w:t>
            </w:r>
          </w:p>
        </w:tc>
        <w:tc>
          <w:tcPr>
            <w:tcW w:w="992" w:type="dxa"/>
          </w:tcPr>
          <w:p w:rsidR="00F2495F" w:rsidRPr="00C81D73" w:rsidRDefault="00F2495F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proofErr w:type="gramStart"/>
            <w:r w:rsidRPr="00C81D73">
              <w:rPr>
                <w:rFonts w:ascii="Cambria" w:hAnsi="Cambria"/>
                <w:szCs w:val="22"/>
              </w:rPr>
              <w:t>рублей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:rsidR="00F2495F" w:rsidRPr="00C81D73" w:rsidRDefault="00F2495F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993" w:type="dxa"/>
          </w:tcPr>
          <w:p w:rsidR="00F2495F" w:rsidRPr="00C81D73" w:rsidRDefault="00F2495F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right"/>
              <w:rPr>
                <w:rFonts w:ascii="Cambria" w:hAnsi="Cambria"/>
                <w:szCs w:val="22"/>
              </w:rPr>
            </w:pPr>
            <w:proofErr w:type="gramStart"/>
            <w:r w:rsidRPr="00C81D73">
              <w:rPr>
                <w:rFonts w:ascii="Cambria" w:hAnsi="Cambria"/>
                <w:szCs w:val="22"/>
              </w:rPr>
              <w:t>копеек</w:t>
            </w:r>
            <w:proofErr w:type="gramEnd"/>
          </w:p>
        </w:tc>
      </w:tr>
    </w:tbl>
    <w:p w:rsidR="005F4CF2" w:rsidRPr="00C81D73" w:rsidRDefault="005F4CF2" w:rsidP="0029767B">
      <w:pPr>
        <w:pStyle w:val="a0"/>
        <w:numPr>
          <w:ilvl w:val="0"/>
          <w:numId w:val="0"/>
        </w:numPr>
        <w:spacing w:after="0" w:line="312" w:lineRule="auto"/>
        <w:ind w:left="426"/>
        <w:rPr>
          <w:rFonts w:ascii="Cambria" w:hAnsi="Cambria"/>
          <w:szCs w:val="22"/>
        </w:rPr>
      </w:pPr>
    </w:p>
    <w:p w:rsidR="00851C9F" w:rsidRDefault="00851C9F" w:rsidP="00C81D73">
      <w:pPr>
        <w:pStyle w:val="ae"/>
        <w:numPr>
          <w:ilvl w:val="0"/>
          <w:numId w:val="9"/>
        </w:numPr>
        <w:tabs>
          <w:tab w:val="left" w:pos="426"/>
        </w:tabs>
        <w:spacing w:after="0" w:line="312" w:lineRule="auto"/>
        <w:ind w:left="426" w:hanging="568"/>
        <w:jc w:val="both"/>
        <w:rPr>
          <w:rFonts w:ascii="Cambria" w:hAnsi="Cambria"/>
          <w:kern w:val="24"/>
        </w:rPr>
      </w:pPr>
      <w:r w:rsidRPr="00C81D73">
        <w:rPr>
          <w:rFonts w:ascii="Cambria" w:hAnsi="Cambria"/>
          <w:kern w:val="24"/>
        </w:rPr>
        <w:t>Оплата</w:t>
      </w:r>
      <w:r w:rsidR="0029767B" w:rsidRPr="0029767B">
        <w:rPr>
          <w:rFonts w:ascii="Cambria" w:hAnsi="Cambria"/>
          <w:kern w:val="24"/>
        </w:rPr>
        <w:t xml:space="preserve"> </w:t>
      </w:r>
      <w:r w:rsidR="00D236E0" w:rsidRPr="00C81D73">
        <w:rPr>
          <w:rFonts w:ascii="Cambria" w:hAnsi="Cambria"/>
          <w:kern w:val="24"/>
        </w:rPr>
        <w:t>услуг Исполнителя производится Заказчиком на условиях</w:t>
      </w:r>
      <w:r w:rsidRPr="00C81D73">
        <w:rPr>
          <w:rFonts w:ascii="Cambria" w:hAnsi="Cambria"/>
          <w:kern w:val="24"/>
        </w:rPr>
        <w:t xml:space="preserve"> 100%</w:t>
      </w:r>
      <w:r w:rsidR="00D236E0" w:rsidRPr="00C81D73">
        <w:rPr>
          <w:rFonts w:ascii="Cambria" w:hAnsi="Cambria"/>
          <w:kern w:val="24"/>
        </w:rPr>
        <w:t xml:space="preserve"> безналичной предоплаты в течении трех банковских дней с момента предоставления Исполнителем Заказчику счета на оплату </w:t>
      </w:r>
      <w:r w:rsidR="0029767B" w:rsidRPr="00C81D73">
        <w:rPr>
          <w:rFonts w:ascii="Cambria" w:hAnsi="Cambria"/>
          <w:kern w:val="24"/>
        </w:rPr>
        <w:t>услуг.</w:t>
      </w:r>
    </w:p>
    <w:p w:rsidR="0029767B" w:rsidRPr="00401027" w:rsidRDefault="0029767B" w:rsidP="0029767B">
      <w:pPr>
        <w:pStyle w:val="ae"/>
        <w:tabs>
          <w:tab w:val="left" w:pos="426"/>
        </w:tabs>
        <w:spacing w:after="0" w:line="312" w:lineRule="auto"/>
        <w:ind w:left="426"/>
        <w:jc w:val="both"/>
        <w:rPr>
          <w:rFonts w:ascii="Cambria" w:hAnsi="Cambria"/>
          <w:kern w:val="24"/>
        </w:rPr>
      </w:pPr>
    </w:p>
    <w:p w:rsidR="004E0E19" w:rsidRPr="0029767B" w:rsidRDefault="004E0E19" w:rsidP="0029767B">
      <w:pPr>
        <w:pStyle w:val="ConsPlusNormal"/>
        <w:widowControl/>
        <w:numPr>
          <w:ilvl w:val="0"/>
          <w:numId w:val="2"/>
        </w:numPr>
        <w:spacing w:after="240" w:line="312" w:lineRule="auto"/>
        <w:ind w:left="425" w:hanging="567"/>
        <w:rPr>
          <w:rFonts w:ascii="Cambria" w:hAnsi="Cambria" w:cs="Times New Roman"/>
          <w:b/>
          <w:bCs/>
          <w:sz w:val="22"/>
          <w:szCs w:val="22"/>
        </w:rPr>
      </w:pPr>
      <w:r w:rsidRPr="0029767B">
        <w:rPr>
          <w:rFonts w:ascii="Cambria" w:hAnsi="Cambria" w:cs="Times New Roman"/>
          <w:b/>
          <w:bCs/>
          <w:sz w:val="22"/>
          <w:szCs w:val="22"/>
        </w:rPr>
        <w:t>Порядок приемки работ</w:t>
      </w:r>
    </w:p>
    <w:p w:rsidR="004E0E19" w:rsidRPr="00C81D73" w:rsidRDefault="004E0E19" w:rsidP="0029767B">
      <w:pPr>
        <w:pStyle w:val="a0"/>
        <w:keepLines w:val="0"/>
        <w:widowControl w:val="0"/>
        <w:numPr>
          <w:ilvl w:val="0"/>
          <w:numId w:val="10"/>
        </w:numPr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 xml:space="preserve">После завершения работ Исполнитель представляет Заказчику Акт сдачи-приемки </w:t>
      </w:r>
      <w:r w:rsidR="003D282D" w:rsidRPr="00C81D73">
        <w:rPr>
          <w:rFonts w:ascii="Cambria" w:hAnsi="Cambria"/>
          <w:szCs w:val="22"/>
        </w:rPr>
        <w:t xml:space="preserve">выполненных </w:t>
      </w:r>
      <w:r w:rsidRPr="00C81D73">
        <w:rPr>
          <w:rFonts w:ascii="Cambria" w:hAnsi="Cambria"/>
          <w:szCs w:val="22"/>
        </w:rPr>
        <w:t>работ</w:t>
      </w:r>
      <w:r w:rsidR="00673F0F" w:rsidRPr="00C81D73">
        <w:rPr>
          <w:rFonts w:ascii="Cambria" w:hAnsi="Cambria"/>
          <w:szCs w:val="22"/>
        </w:rPr>
        <w:t xml:space="preserve"> (Приложение №1</w:t>
      </w:r>
      <w:r w:rsidR="0019412E" w:rsidRPr="00C81D73">
        <w:rPr>
          <w:rFonts w:ascii="Cambria" w:hAnsi="Cambria"/>
          <w:szCs w:val="22"/>
        </w:rPr>
        <w:t>), являющийся</w:t>
      </w:r>
      <w:r w:rsidRPr="00C81D73">
        <w:rPr>
          <w:rFonts w:ascii="Cambria" w:hAnsi="Cambria"/>
          <w:szCs w:val="22"/>
        </w:rPr>
        <w:t xml:space="preserve"> основанием для проведения взаиморасчетов, с приложением отчетной документации, предусмотренной настоящим договором.</w:t>
      </w:r>
    </w:p>
    <w:p w:rsidR="004E0E19" w:rsidRPr="00C81D73" w:rsidRDefault="004E0E19" w:rsidP="0029767B">
      <w:pPr>
        <w:pStyle w:val="a0"/>
        <w:keepLines w:val="0"/>
        <w:widowControl w:val="0"/>
        <w:numPr>
          <w:ilvl w:val="0"/>
          <w:numId w:val="10"/>
        </w:numPr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Передача результатов выполненных по договору работ осуществляется сопроводительным письмом Исполнителя.</w:t>
      </w:r>
    </w:p>
    <w:p w:rsidR="004E0E19" w:rsidRPr="00C81D73" w:rsidRDefault="004E0E19" w:rsidP="00480752">
      <w:pPr>
        <w:pStyle w:val="a0"/>
        <w:keepLines w:val="0"/>
        <w:widowControl w:val="0"/>
        <w:numPr>
          <w:ilvl w:val="0"/>
          <w:numId w:val="10"/>
        </w:numPr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Заказчик обязан принять выполненные работы в течение 5 (пяти) рабочих дней со дня получения акта сдачи-приемки</w:t>
      </w:r>
      <w:r w:rsidR="00CA6D61" w:rsidRPr="00C81D73">
        <w:rPr>
          <w:rFonts w:ascii="Cambria" w:hAnsi="Cambria"/>
          <w:szCs w:val="22"/>
        </w:rPr>
        <w:t xml:space="preserve"> выполненных работ</w:t>
      </w:r>
      <w:r w:rsidRPr="00C81D73">
        <w:rPr>
          <w:rFonts w:ascii="Cambria" w:hAnsi="Cambria"/>
          <w:szCs w:val="22"/>
        </w:rPr>
        <w:t>, подписать его или направить письменный мотивированный отказ от приемки работ.</w:t>
      </w:r>
    </w:p>
    <w:p w:rsidR="004E0E19" w:rsidRPr="00C81D73" w:rsidRDefault="004E0E19" w:rsidP="00480752">
      <w:pPr>
        <w:pStyle w:val="a0"/>
        <w:keepLines w:val="0"/>
        <w:widowControl w:val="0"/>
        <w:numPr>
          <w:ilvl w:val="0"/>
          <w:numId w:val="10"/>
        </w:numPr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В случае несоответствия выполненной работы требованиям нормативно-правовых актов, Стороны составляют письменный двусторонний акт с перечнем необходимых доработок и сроков их исполнения.</w:t>
      </w:r>
    </w:p>
    <w:p w:rsidR="004E0E19" w:rsidRPr="00C81D73" w:rsidRDefault="004E0E19" w:rsidP="00480752">
      <w:pPr>
        <w:pStyle w:val="a0"/>
        <w:keepLines w:val="0"/>
        <w:widowControl w:val="0"/>
        <w:numPr>
          <w:ilvl w:val="0"/>
          <w:numId w:val="10"/>
        </w:numPr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По завершении доработок Исполнитель представляет Заказчику Акт сдачи-приемки</w:t>
      </w:r>
      <w:r w:rsidR="00CA6D61" w:rsidRPr="00C81D73">
        <w:rPr>
          <w:rFonts w:ascii="Cambria" w:hAnsi="Cambria"/>
          <w:szCs w:val="22"/>
        </w:rPr>
        <w:t xml:space="preserve"> выполненных </w:t>
      </w:r>
      <w:r w:rsidRPr="00C81D73">
        <w:rPr>
          <w:rFonts w:ascii="Cambria" w:hAnsi="Cambria"/>
          <w:szCs w:val="22"/>
        </w:rPr>
        <w:t>работ с приложением скорректированной отчетной документации. Передача результатов доработок осуществляется сопроводительным письмом Исполнителя.</w:t>
      </w:r>
    </w:p>
    <w:p w:rsidR="004E0E19" w:rsidRDefault="004E0E19" w:rsidP="00480752">
      <w:pPr>
        <w:pStyle w:val="a0"/>
        <w:keepLines w:val="0"/>
        <w:widowControl w:val="0"/>
        <w:numPr>
          <w:ilvl w:val="0"/>
          <w:numId w:val="10"/>
        </w:numPr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По истечении 5</w:t>
      </w:r>
      <w:r w:rsidR="00480752">
        <w:rPr>
          <w:rFonts w:ascii="Cambria" w:hAnsi="Cambria"/>
          <w:szCs w:val="22"/>
        </w:rPr>
        <w:t xml:space="preserve"> </w:t>
      </w:r>
      <w:r w:rsidRPr="00C81D73">
        <w:rPr>
          <w:rFonts w:ascii="Cambria" w:hAnsi="Cambria"/>
          <w:szCs w:val="22"/>
        </w:rPr>
        <w:t>(пяти) рабочих дней со дня получения Акта сдачи-приемки</w:t>
      </w:r>
      <w:r w:rsidR="00CA6D61" w:rsidRPr="00C81D73">
        <w:rPr>
          <w:rFonts w:ascii="Cambria" w:hAnsi="Cambria"/>
          <w:szCs w:val="22"/>
        </w:rPr>
        <w:t xml:space="preserve"> выполненных </w:t>
      </w:r>
      <w:r w:rsidRPr="00C81D73">
        <w:rPr>
          <w:rFonts w:ascii="Cambria" w:hAnsi="Cambria"/>
          <w:szCs w:val="22"/>
        </w:rPr>
        <w:t>работ, при отсутствии мотивированного отказа, работы считаются принятыми Заказчиком по Акту</w:t>
      </w:r>
      <w:r w:rsidR="00CA6D61" w:rsidRPr="00C81D73">
        <w:rPr>
          <w:rFonts w:ascii="Cambria" w:hAnsi="Cambria"/>
          <w:szCs w:val="22"/>
        </w:rPr>
        <w:t xml:space="preserve"> сдачи-приемки выполненных работ</w:t>
      </w:r>
      <w:r w:rsidRPr="00C81D73">
        <w:rPr>
          <w:rFonts w:ascii="Cambria" w:hAnsi="Cambria"/>
          <w:szCs w:val="22"/>
        </w:rPr>
        <w:t>, подписанному Исполнителем в одностороннем порядке.</w:t>
      </w:r>
    </w:p>
    <w:p w:rsidR="00480752" w:rsidRPr="00C81D73" w:rsidRDefault="00480752" w:rsidP="00480752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312" w:lineRule="auto"/>
        <w:ind w:left="426"/>
        <w:rPr>
          <w:rFonts w:ascii="Cambria" w:hAnsi="Cambria"/>
          <w:szCs w:val="22"/>
        </w:rPr>
      </w:pPr>
    </w:p>
    <w:p w:rsidR="004E0E19" w:rsidRPr="00480752" w:rsidRDefault="004E0E19" w:rsidP="00480752">
      <w:pPr>
        <w:pStyle w:val="ConsPlusNormal"/>
        <w:widowControl/>
        <w:numPr>
          <w:ilvl w:val="0"/>
          <w:numId w:val="2"/>
        </w:numPr>
        <w:spacing w:after="240" w:line="312" w:lineRule="auto"/>
        <w:ind w:left="425" w:hanging="567"/>
        <w:rPr>
          <w:rFonts w:ascii="Cambria" w:hAnsi="Cambria" w:cs="Times New Roman"/>
          <w:b/>
          <w:bCs/>
          <w:sz w:val="22"/>
          <w:szCs w:val="22"/>
        </w:rPr>
      </w:pPr>
      <w:r w:rsidRPr="00480752">
        <w:rPr>
          <w:rFonts w:ascii="Cambria" w:hAnsi="Cambria" w:cs="Times New Roman"/>
          <w:b/>
          <w:bCs/>
          <w:sz w:val="22"/>
          <w:szCs w:val="22"/>
        </w:rPr>
        <w:t>Права и обязанности Сторон</w:t>
      </w:r>
    </w:p>
    <w:p w:rsidR="004E0E19" w:rsidRPr="00C81D73" w:rsidRDefault="004E0E19" w:rsidP="00480752">
      <w:pPr>
        <w:pStyle w:val="a0"/>
        <w:keepLines w:val="0"/>
        <w:widowControl w:val="0"/>
        <w:numPr>
          <w:ilvl w:val="0"/>
          <w:numId w:val="12"/>
        </w:numPr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Заказчик обязан:</w:t>
      </w:r>
    </w:p>
    <w:p w:rsidR="004E0E19" w:rsidRPr="00C81D73" w:rsidRDefault="004E0E19" w:rsidP="00006D7D">
      <w:pPr>
        <w:pStyle w:val="a0"/>
        <w:keepLines w:val="0"/>
        <w:widowControl w:val="0"/>
        <w:numPr>
          <w:ilvl w:val="0"/>
          <w:numId w:val="13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Своевременно производить приемку и оплату выполненных, в соответствии с настоящим Договором, работ;</w:t>
      </w:r>
    </w:p>
    <w:p w:rsidR="004E0E19" w:rsidRPr="00C81D73" w:rsidRDefault="004E0E19" w:rsidP="00006D7D">
      <w:pPr>
        <w:pStyle w:val="a0"/>
        <w:keepLines w:val="0"/>
        <w:widowControl w:val="0"/>
        <w:numPr>
          <w:ilvl w:val="0"/>
          <w:numId w:val="13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lastRenderedPageBreak/>
        <w:t xml:space="preserve">В случае выявления в ходе выполнения работ невозможности достижения результата, предусмотренного Договором, вследствие обстоятельств, не зависящих от Исполнителя, оплатить работу, </w:t>
      </w:r>
      <w:r w:rsidR="00006D7D" w:rsidRPr="00C81D73">
        <w:rPr>
          <w:rFonts w:ascii="Cambria" w:hAnsi="Cambria"/>
          <w:szCs w:val="22"/>
        </w:rPr>
        <w:t>выполненную Исполнителем</w:t>
      </w:r>
      <w:r w:rsidRPr="00C81D73">
        <w:rPr>
          <w:rFonts w:ascii="Cambria" w:hAnsi="Cambria"/>
          <w:szCs w:val="22"/>
        </w:rPr>
        <w:t xml:space="preserve"> до выявления указанных обстоятельств, но не свыше соответствующей части цены работ, указанных в договоре.  При этом Стороны подписывают двусторонний Акт сдачи-приемки фактически выполненных работ на дату выявления указанных обстоятельств;</w:t>
      </w:r>
    </w:p>
    <w:p w:rsidR="004E0E19" w:rsidRPr="00C81D73" w:rsidRDefault="004E0E19" w:rsidP="00006D7D">
      <w:pPr>
        <w:pStyle w:val="a0"/>
        <w:keepLines w:val="0"/>
        <w:widowControl w:val="0"/>
        <w:numPr>
          <w:ilvl w:val="0"/>
          <w:numId w:val="13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Обеспечить передачу Исполнителю полный комплект проектной документации</w:t>
      </w:r>
      <w:r w:rsidR="00F2495F">
        <w:rPr>
          <w:rFonts w:ascii="Cambria" w:hAnsi="Cambria"/>
          <w:szCs w:val="22"/>
        </w:rPr>
        <w:t>,</w:t>
      </w:r>
      <w:r w:rsidRPr="00C81D73">
        <w:rPr>
          <w:rFonts w:ascii="Cambria" w:hAnsi="Cambria"/>
          <w:szCs w:val="22"/>
        </w:rPr>
        <w:t xml:space="preserve"> соответствующей утвержденному постановлением Правительства РФ «Положению о составе разделов проектной документации и требованиях к их содержанию» №87 от 16.02.2008г., необходимый для выполнения работ по Договору в течение 5 (пяти) рабочих дней от даты подписания Договора;</w:t>
      </w:r>
    </w:p>
    <w:p w:rsidR="004E0E19" w:rsidRPr="00C81D73" w:rsidRDefault="004E0E19" w:rsidP="00006D7D">
      <w:pPr>
        <w:pStyle w:val="a0"/>
        <w:keepLines w:val="0"/>
        <w:widowControl w:val="0"/>
        <w:numPr>
          <w:ilvl w:val="0"/>
          <w:numId w:val="13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Обеспечить передачу Исполнителю дополнительно запрашиваемых материалов и сведений не позднее 3 (трех) рабочих дней с момента получения запроса Исполнителя;</w:t>
      </w:r>
    </w:p>
    <w:p w:rsidR="004E0E19" w:rsidRPr="00C81D73" w:rsidRDefault="004E0E19" w:rsidP="00006D7D">
      <w:pPr>
        <w:pStyle w:val="a0"/>
        <w:keepLines w:val="0"/>
        <w:widowControl w:val="0"/>
        <w:numPr>
          <w:ilvl w:val="0"/>
          <w:numId w:val="13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Согласовывать текущие вопросы, влияющие на выполнение Исполнителем своих обязательств по настоящему Договору, не позднее 3 (трех) рабочих дней с момента получения запроса Исполнителя.</w:t>
      </w:r>
    </w:p>
    <w:p w:rsidR="004E0E19" w:rsidRPr="00C81D73" w:rsidRDefault="00671D57" w:rsidP="00006D7D">
      <w:pPr>
        <w:pStyle w:val="a0"/>
        <w:keepLines w:val="0"/>
        <w:widowControl w:val="0"/>
        <w:numPr>
          <w:ilvl w:val="0"/>
          <w:numId w:val="13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У</w:t>
      </w:r>
      <w:r w:rsidR="004E0E19" w:rsidRPr="00C81D73">
        <w:rPr>
          <w:rFonts w:ascii="Cambria" w:hAnsi="Cambria"/>
          <w:szCs w:val="22"/>
        </w:rPr>
        <w:t>странять недостатки, указанные в замечаниях Исполнителя, производить оперативное внесение изменений и дополнений в проектную документацию и результаты инженерных изысканий в любое, согласованное с Исполнителем, время в процессе проведения экспертизы;</w:t>
      </w:r>
    </w:p>
    <w:p w:rsidR="004E0E19" w:rsidRPr="00C81D73" w:rsidRDefault="00671D57" w:rsidP="00006D7D">
      <w:pPr>
        <w:pStyle w:val="a0"/>
        <w:keepLines w:val="0"/>
        <w:widowControl w:val="0"/>
        <w:numPr>
          <w:ilvl w:val="0"/>
          <w:numId w:val="13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В</w:t>
      </w:r>
      <w:r w:rsidR="004E0E19" w:rsidRPr="00C81D73">
        <w:rPr>
          <w:rFonts w:ascii="Cambria" w:hAnsi="Cambria"/>
          <w:szCs w:val="22"/>
        </w:rPr>
        <w:t xml:space="preserve"> течение 10 рабочих дней с момента получения замечаний от Исполнителя представить на рассмотрение Исполнителю ответы на замечания и устранить указанные недостатки.</w:t>
      </w:r>
    </w:p>
    <w:p w:rsidR="004E0E19" w:rsidRPr="00C81D73" w:rsidRDefault="00987127" w:rsidP="00C81D73">
      <w:pPr>
        <w:pStyle w:val="a0"/>
        <w:keepLines w:val="0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Заказчик имеет</w:t>
      </w:r>
      <w:r w:rsidR="004E0E19" w:rsidRPr="00C81D73">
        <w:rPr>
          <w:rFonts w:ascii="Cambria" w:hAnsi="Cambria"/>
          <w:szCs w:val="22"/>
        </w:rPr>
        <w:t xml:space="preserve"> право:</w:t>
      </w:r>
    </w:p>
    <w:p w:rsidR="004E0E19" w:rsidRPr="00C81D73" w:rsidRDefault="00671D57" w:rsidP="00987127">
      <w:pPr>
        <w:pStyle w:val="a0"/>
        <w:keepLines w:val="0"/>
        <w:widowControl w:val="0"/>
        <w:numPr>
          <w:ilvl w:val="0"/>
          <w:numId w:val="17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О</w:t>
      </w:r>
      <w:r w:rsidR="004E0E19" w:rsidRPr="00C81D73">
        <w:rPr>
          <w:rFonts w:ascii="Cambria" w:hAnsi="Cambria"/>
          <w:szCs w:val="22"/>
        </w:rPr>
        <w:t xml:space="preserve">существлять текущий контроль за выполнением работ по Договору, не вмешиваясь в </w:t>
      </w:r>
      <w:r w:rsidR="002D02A8" w:rsidRPr="00C81D73">
        <w:rPr>
          <w:rFonts w:ascii="Cambria" w:hAnsi="Cambria"/>
          <w:szCs w:val="22"/>
        </w:rPr>
        <w:t>деятельность Исполнителя</w:t>
      </w:r>
      <w:r w:rsidR="004E0E19" w:rsidRPr="00C81D73">
        <w:rPr>
          <w:rFonts w:ascii="Cambria" w:hAnsi="Cambria"/>
          <w:szCs w:val="22"/>
        </w:rPr>
        <w:t>;</w:t>
      </w:r>
    </w:p>
    <w:p w:rsidR="004E0E19" w:rsidRPr="00C81D73" w:rsidRDefault="004E0E19" w:rsidP="00C81D73">
      <w:pPr>
        <w:pStyle w:val="a0"/>
        <w:keepLines w:val="0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Исполнитель обязан:</w:t>
      </w:r>
    </w:p>
    <w:p w:rsidR="004E0E19" w:rsidRDefault="004E0E19" w:rsidP="00987127">
      <w:pPr>
        <w:pStyle w:val="a0"/>
        <w:keepLines w:val="0"/>
        <w:widowControl w:val="0"/>
        <w:numPr>
          <w:ilvl w:val="0"/>
          <w:numId w:val="26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Выполнить работу в соответствии с условиями настоящего Договора;</w:t>
      </w:r>
    </w:p>
    <w:p w:rsidR="004E0E19" w:rsidRDefault="004E0E19" w:rsidP="00987127">
      <w:pPr>
        <w:pStyle w:val="a0"/>
        <w:keepLines w:val="0"/>
        <w:widowControl w:val="0"/>
        <w:numPr>
          <w:ilvl w:val="0"/>
          <w:numId w:val="26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Выдать Заказчику в процессе проведения экспертизы уведомление о выявленных в проектной документации замечаниях по принятым решениям и недостаткам (отсутствие, неполнота сведений, расчетов, чертежей и т.п.), которые не позволяют сделать выводы о соответствии техническим регламентам и национальным стандартам. В течение 10 рабочих дней с момента получения уведомления Заказчик представляет на рассмотрение Исполнителю ответы на замечания и устра</w:t>
      </w:r>
      <w:bookmarkStart w:id="1" w:name="_GoBack"/>
      <w:bookmarkEnd w:id="1"/>
      <w:r w:rsidRPr="00C81D73">
        <w:rPr>
          <w:rFonts w:ascii="Cambria" w:hAnsi="Cambria"/>
          <w:szCs w:val="22"/>
        </w:rPr>
        <w:t>няет указанные недостатки. Выявленные нарушения считаются устраненными Заказчиком, если они были сняты с первого предъявления в вышеуказанный срок при наличии соответствующей отметки Исполнителя в ответах на замечания;</w:t>
      </w:r>
    </w:p>
    <w:p w:rsidR="00987127" w:rsidRDefault="00987127" w:rsidP="00987127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312" w:lineRule="auto"/>
        <w:ind w:left="7740" w:hanging="510"/>
        <w:rPr>
          <w:rFonts w:ascii="Cambria" w:hAnsi="Cambria"/>
          <w:szCs w:val="22"/>
        </w:rPr>
      </w:pPr>
    </w:p>
    <w:p w:rsidR="00987127" w:rsidRPr="00C81D73" w:rsidRDefault="00987127" w:rsidP="00987127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312" w:lineRule="auto"/>
        <w:ind w:left="7740" w:hanging="510"/>
        <w:rPr>
          <w:rFonts w:ascii="Cambria" w:hAnsi="Cambria"/>
          <w:szCs w:val="22"/>
        </w:rPr>
      </w:pPr>
    </w:p>
    <w:p w:rsidR="004E0E19" w:rsidRPr="00C81D73" w:rsidRDefault="004E0E19" w:rsidP="00987127">
      <w:pPr>
        <w:pStyle w:val="a0"/>
        <w:keepLines w:val="0"/>
        <w:widowControl w:val="0"/>
        <w:numPr>
          <w:ilvl w:val="0"/>
          <w:numId w:val="26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Оформить и выдать Заказчику заключение негосударственной экспертизы (в 4-х экземплярах – положительное заключение, в 1-м экземпляре – отрицательное заключение) по представленной проектной документации;</w:t>
      </w:r>
    </w:p>
    <w:p w:rsidR="004E0E19" w:rsidRPr="00C81D73" w:rsidRDefault="004E0E19" w:rsidP="00987127">
      <w:pPr>
        <w:pStyle w:val="a0"/>
        <w:keepLines w:val="0"/>
        <w:widowControl w:val="0"/>
        <w:numPr>
          <w:ilvl w:val="0"/>
          <w:numId w:val="26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 xml:space="preserve">В случае выявления в ходе выполнения работ невозможности достижения результата, предусмотренного Договором, вследствие обстоятельств, не зависящих от Исполнителя, приостановить работы и в срок не позднее 5 (пяти) рабочих дней от даты приостановки работ уведомить Заказчика о наступлении указанных обстоятельств. Вопрос целесообразности продолжения работ должен быть рассмотрен Сторонами в срок не позднее 10 (десяти) рабочих дней от даты уведомления. </w:t>
      </w:r>
    </w:p>
    <w:p w:rsidR="004E0E19" w:rsidRPr="00C81D73" w:rsidRDefault="004E0E19" w:rsidP="00C81D73">
      <w:pPr>
        <w:pStyle w:val="a0"/>
        <w:keepLines w:val="0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after="0" w:line="312" w:lineRule="auto"/>
        <w:ind w:left="426" w:hanging="568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Исполнитель имеет право:</w:t>
      </w:r>
    </w:p>
    <w:p w:rsidR="004E0E19" w:rsidRPr="00C81D73" w:rsidRDefault="004E0E19" w:rsidP="00987127">
      <w:pPr>
        <w:pStyle w:val="a0"/>
        <w:keepLines w:val="0"/>
        <w:widowControl w:val="0"/>
        <w:numPr>
          <w:ilvl w:val="0"/>
          <w:numId w:val="29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Привлекать к исполнению договора третьих лиц. При этом Исполнитель несет перед Заказчиком ответственность за действия/бездействие привлеченных третьих лиц;</w:t>
      </w:r>
    </w:p>
    <w:p w:rsidR="004E0E19" w:rsidRDefault="004E0E19" w:rsidP="00987127">
      <w:pPr>
        <w:pStyle w:val="a0"/>
        <w:keepLines w:val="0"/>
        <w:widowControl w:val="0"/>
        <w:numPr>
          <w:ilvl w:val="0"/>
          <w:numId w:val="29"/>
        </w:numPr>
        <w:suppressAutoHyphens w:val="0"/>
        <w:spacing w:after="0" w:line="312" w:lineRule="auto"/>
        <w:ind w:left="993" w:hanging="567"/>
        <w:rPr>
          <w:rFonts w:ascii="Cambria" w:hAnsi="Cambria"/>
          <w:szCs w:val="22"/>
        </w:rPr>
      </w:pPr>
      <w:r w:rsidRPr="00C81D73">
        <w:rPr>
          <w:rFonts w:ascii="Cambria" w:hAnsi="Cambria"/>
          <w:szCs w:val="22"/>
        </w:rPr>
        <w:t>Запрашивать у Заказчика дополнительные материалы и сведения, необходимые для подготовки заключения по рассматриваемой документации.</w:t>
      </w:r>
    </w:p>
    <w:p w:rsidR="00FD4E70" w:rsidRPr="00C81D73" w:rsidRDefault="00FD4E70" w:rsidP="00FD4E70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312" w:lineRule="auto"/>
        <w:ind w:left="993"/>
        <w:rPr>
          <w:rFonts w:ascii="Cambria" w:hAnsi="Cambria"/>
          <w:szCs w:val="22"/>
        </w:rPr>
      </w:pPr>
    </w:p>
    <w:p w:rsidR="00A0005B" w:rsidRPr="00FD4E70" w:rsidRDefault="004E0E19" w:rsidP="00FD4E70">
      <w:pPr>
        <w:pStyle w:val="ConsPlusNormal"/>
        <w:widowControl/>
        <w:numPr>
          <w:ilvl w:val="0"/>
          <w:numId w:val="2"/>
        </w:numPr>
        <w:spacing w:after="240" w:line="312" w:lineRule="auto"/>
        <w:ind w:left="425" w:hanging="567"/>
        <w:rPr>
          <w:rFonts w:ascii="Cambria" w:hAnsi="Cambria" w:cs="Times New Roman"/>
          <w:b/>
          <w:bCs/>
          <w:sz w:val="22"/>
          <w:szCs w:val="22"/>
        </w:rPr>
      </w:pPr>
      <w:r w:rsidRPr="00FD4E70">
        <w:rPr>
          <w:rFonts w:ascii="Cambria" w:hAnsi="Cambria" w:cs="Times New Roman"/>
          <w:b/>
          <w:bCs/>
          <w:sz w:val="22"/>
          <w:szCs w:val="22"/>
        </w:rPr>
        <w:t>Ответственность сторон</w:t>
      </w:r>
    </w:p>
    <w:p w:rsidR="00CA4EC4" w:rsidRPr="00C81D73" w:rsidRDefault="004E0E19" w:rsidP="00C81D73">
      <w:pPr>
        <w:pStyle w:val="ConsPlusNormal"/>
        <w:widowControl/>
        <w:numPr>
          <w:ilvl w:val="0"/>
          <w:numId w:val="31"/>
        </w:numPr>
        <w:spacing w:line="312" w:lineRule="auto"/>
        <w:ind w:left="426" w:hanging="568"/>
        <w:rPr>
          <w:rFonts w:ascii="Cambria" w:hAnsi="Cambria" w:cs="Times New Roman"/>
          <w:sz w:val="22"/>
          <w:szCs w:val="22"/>
        </w:rPr>
      </w:pPr>
      <w:r w:rsidRPr="00C81D73">
        <w:rPr>
          <w:rFonts w:ascii="Cambria" w:hAnsi="Cambria" w:cs="Times New Roman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CA4EC4" w:rsidRPr="00C81D73" w:rsidRDefault="004E0E19" w:rsidP="00C81D73">
      <w:pPr>
        <w:pStyle w:val="ConsPlusNormal"/>
        <w:widowControl/>
        <w:numPr>
          <w:ilvl w:val="0"/>
          <w:numId w:val="31"/>
        </w:numPr>
        <w:spacing w:line="312" w:lineRule="auto"/>
        <w:ind w:left="426" w:hanging="568"/>
        <w:rPr>
          <w:rFonts w:ascii="Cambria" w:hAnsi="Cambria" w:cs="Times New Roman"/>
          <w:sz w:val="22"/>
          <w:szCs w:val="22"/>
        </w:rPr>
      </w:pPr>
      <w:r w:rsidRPr="00C81D73">
        <w:rPr>
          <w:rFonts w:ascii="Cambria" w:hAnsi="Cambria" w:cs="Times New Roman"/>
          <w:sz w:val="22"/>
          <w:szCs w:val="22"/>
        </w:rPr>
        <w:t>Заказчик несет ответственность за достоверность предоставляемых Исполнителю сведений и данных.</w:t>
      </w:r>
    </w:p>
    <w:p w:rsidR="00CA4EC4" w:rsidRPr="00C81D73" w:rsidRDefault="004E0E19" w:rsidP="00C81D73">
      <w:pPr>
        <w:pStyle w:val="ConsPlusNormal"/>
        <w:widowControl/>
        <w:numPr>
          <w:ilvl w:val="0"/>
          <w:numId w:val="31"/>
        </w:numPr>
        <w:spacing w:line="312" w:lineRule="auto"/>
        <w:ind w:left="426" w:hanging="568"/>
        <w:rPr>
          <w:rFonts w:ascii="Cambria" w:hAnsi="Cambria" w:cs="Times New Roman"/>
          <w:sz w:val="22"/>
          <w:szCs w:val="22"/>
        </w:rPr>
      </w:pPr>
      <w:r w:rsidRPr="00C81D73">
        <w:rPr>
          <w:rFonts w:ascii="Cambria" w:hAnsi="Cambria" w:cs="Times New Roman"/>
          <w:sz w:val="22"/>
          <w:szCs w:val="22"/>
        </w:rPr>
        <w:t xml:space="preserve">В случае причинения одной из Сторон убытков другой Стороне, виновная Сторона обязана возместить убытки в пределах стоимости работ по Договору, в которых были выявлены и не устранены недостатки. Упущенная выгода не возмещается. </w:t>
      </w:r>
    </w:p>
    <w:p w:rsidR="00CA4EC4" w:rsidRPr="00C81D73" w:rsidRDefault="004E0E19" w:rsidP="00C81D73">
      <w:pPr>
        <w:pStyle w:val="ConsPlusNormal"/>
        <w:widowControl/>
        <w:numPr>
          <w:ilvl w:val="0"/>
          <w:numId w:val="31"/>
        </w:numPr>
        <w:spacing w:line="312" w:lineRule="auto"/>
        <w:ind w:left="426" w:hanging="568"/>
        <w:rPr>
          <w:rFonts w:ascii="Cambria" w:hAnsi="Cambria" w:cs="Times New Roman"/>
          <w:sz w:val="22"/>
          <w:szCs w:val="22"/>
        </w:rPr>
      </w:pPr>
      <w:r w:rsidRPr="00C81D73">
        <w:rPr>
          <w:rFonts w:ascii="Cambria" w:hAnsi="Cambria" w:cs="Times New Roman"/>
          <w:sz w:val="22"/>
          <w:szCs w:val="22"/>
        </w:rPr>
        <w:t xml:space="preserve">В случае несвоевременного исполнения Заказчиком своих обязательств по настоящему договору, в том числе: перечисления предоплаты, передачи проектной документации, согласования текущих вопросов, обязательств по п. 5.1. в), г), д), е), ж) влияющих на выполнение Исполнителем своих обязательств по настоящему Договору, срок начала и/или окончания </w:t>
      </w:r>
      <w:r w:rsidR="00FD4E70" w:rsidRPr="00C81D73">
        <w:rPr>
          <w:rFonts w:ascii="Cambria" w:hAnsi="Cambria" w:cs="Times New Roman"/>
          <w:sz w:val="22"/>
          <w:szCs w:val="22"/>
        </w:rPr>
        <w:t>работ продлевается</w:t>
      </w:r>
      <w:r w:rsidRPr="00C81D73">
        <w:rPr>
          <w:rFonts w:ascii="Cambria" w:hAnsi="Cambria" w:cs="Times New Roman"/>
          <w:sz w:val="22"/>
          <w:szCs w:val="22"/>
        </w:rPr>
        <w:t xml:space="preserve"> на время задержки исполнения Заказчиком этих обязательств.</w:t>
      </w:r>
    </w:p>
    <w:p w:rsidR="00CA4EC4" w:rsidRDefault="004E0E19" w:rsidP="00C81D73">
      <w:pPr>
        <w:pStyle w:val="ConsPlusNormal"/>
        <w:widowControl/>
        <w:spacing w:line="312" w:lineRule="auto"/>
        <w:ind w:left="426" w:firstLine="0"/>
        <w:rPr>
          <w:rFonts w:ascii="Cambria" w:hAnsi="Cambria" w:cs="Times New Roman"/>
          <w:sz w:val="22"/>
          <w:szCs w:val="22"/>
        </w:rPr>
      </w:pPr>
      <w:r w:rsidRPr="00C81D73">
        <w:rPr>
          <w:rFonts w:ascii="Cambria" w:hAnsi="Cambria" w:cs="Times New Roman"/>
          <w:sz w:val="22"/>
          <w:szCs w:val="22"/>
        </w:rPr>
        <w:t xml:space="preserve">В случае, если задержка исполнения обязательств со стороны Заказчика превысит 30 календарных дней Исполнитель имеет право досрочного расторжения настоящего Договора.  </w:t>
      </w:r>
    </w:p>
    <w:p w:rsidR="00FD4E70" w:rsidRDefault="00FD4E70" w:rsidP="00FD4E70">
      <w:pPr>
        <w:pStyle w:val="ConsPlusNormal"/>
        <w:widowControl/>
        <w:spacing w:line="312" w:lineRule="auto"/>
        <w:rPr>
          <w:rFonts w:ascii="Cambria" w:hAnsi="Cambria" w:cs="Times New Roman"/>
          <w:sz w:val="22"/>
          <w:szCs w:val="22"/>
        </w:rPr>
      </w:pPr>
    </w:p>
    <w:p w:rsidR="00FD4E70" w:rsidRDefault="00FD4E70" w:rsidP="00FD4E70">
      <w:pPr>
        <w:pStyle w:val="ConsPlusNormal"/>
        <w:widowControl/>
        <w:spacing w:line="312" w:lineRule="auto"/>
        <w:rPr>
          <w:rFonts w:ascii="Cambria" w:hAnsi="Cambria" w:cs="Times New Roman"/>
          <w:sz w:val="22"/>
          <w:szCs w:val="22"/>
        </w:rPr>
      </w:pPr>
    </w:p>
    <w:p w:rsidR="00FD4E70" w:rsidRDefault="00FD4E70" w:rsidP="00FD4E70">
      <w:pPr>
        <w:pStyle w:val="ConsPlusNormal"/>
        <w:widowControl/>
        <w:spacing w:line="312" w:lineRule="auto"/>
        <w:rPr>
          <w:rFonts w:ascii="Cambria" w:hAnsi="Cambria" w:cs="Times New Roman"/>
          <w:sz w:val="22"/>
          <w:szCs w:val="22"/>
        </w:rPr>
      </w:pPr>
    </w:p>
    <w:p w:rsidR="00FD4E70" w:rsidRPr="00C81D73" w:rsidRDefault="00FD4E70" w:rsidP="00FD4E70">
      <w:pPr>
        <w:pStyle w:val="ConsPlusNormal"/>
        <w:widowControl/>
        <w:spacing w:line="312" w:lineRule="auto"/>
        <w:rPr>
          <w:rFonts w:ascii="Cambria" w:hAnsi="Cambria" w:cs="Times New Roman"/>
          <w:sz w:val="22"/>
          <w:szCs w:val="22"/>
        </w:rPr>
      </w:pPr>
    </w:p>
    <w:p w:rsidR="00CA4EC4" w:rsidRPr="00FD4E70" w:rsidRDefault="004E0E19" w:rsidP="00FD4E70">
      <w:pPr>
        <w:pStyle w:val="ConsPlusNormal"/>
        <w:widowControl/>
        <w:numPr>
          <w:ilvl w:val="0"/>
          <w:numId w:val="2"/>
        </w:numPr>
        <w:spacing w:after="240" w:line="312" w:lineRule="auto"/>
        <w:ind w:left="425" w:hanging="567"/>
        <w:rPr>
          <w:rFonts w:ascii="Cambria" w:hAnsi="Cambria" w:cs="Times New Roman"/>
          <w:b/>
          <w:bCs/>
          <w:sz w:val="22"/>
          <w:szCs w:val="22"/>
        </w:rPr>
      </w:pPr>
      <w:r w:rsidRPr="00FD4E70">
        <w:rPr>
          <w:rFonts w:ascii="Cambria" w:hAnsi="Cambria" w:cs="Times New Roman"/>
          <w:b/>
          <w:bCs/>
          <w:sz w:val="22"/>
          <w:szCs w:val="22"/>
        </w:rPr>
        <w:lastRenderedPageBreak/>
        <w:t xml:space="preserve">Условия расторжения договора и </w:t>
      </w:r>
      <w:r w:rsidR="00FD4E70" w:rsidRPr="00FD4E70">
        <w:rPr>
          <w:rFonts w:ascii="Cambria" w:hAnsi="Cambria" w:cs="Times New Roman"/>
          <w:b/>
          <w:bCs/>
          <w:sz w:val="22"/>
          <w:szCs w:val="22"/>
        </w:rPr>
        <w:t>порядок разрешения</w:t>
      </w:r>
      <w:r w:rsidRPr="00FD4E70">
        <w:rPr>
          <w:rFonts w:ascii="Cambria" w:hAnsi="Cambria" w:cs="Times New Roman"/>
          <w:b/>
          <w:bCs/>
          <w:sz w:val="22"/>
          <w:szCs w:val="22"/>
        </w:rPr>
        <w:t xml:space="preserve"> споров</w:t>
      </w:r>
    </w:p>
    <w:p w:rsidR="00CA4EC4" w:rsidRPr="00C81D73" w:rsidRDefault="004E0E19" w:rsidP="00C81D73">
      <w:pPr>
        <w:pStyle w:val="ConsPlusNormal"/>
        <w:widowControl/>
        <w:numPr>
          <w:ilvl w:val="0"/>
          <w:numId w:val="32"/>
        </w:numPr>
        <w:spacing w:line="312" w:lineRule="auto"/>
        <w:ind w:left="426" w:hanging="568"/>
        <w:rPr>
          <w:rFonts w:ascii="Cambria" w:hAnsi="Cambria"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 xml:space="preserve">Досрочное расторжение договора допускается </w:t>
      </w:r>
      <w:r w:rsidR="00FD4E70" w:rsidRPr="00C81D73">
        <w:rPr>
          <w:rFonts w:ascii="Cambria" w:hAnsi="Cambria"/>
          <w:sz w:val="22"/>
          <w:szCs w:val="22"/>
        </w:rPr>
        <w:t>по соглашению</w:t>
      </w:r>
      <w:r w:rsidRPr="00C81D73">
        <w:rPr>
          <w:rFonts w:ascii="Cambria" w:hAnsi="Cambria"/>
          <w:sz w:val="22"/>
          <w:szCs w:val="22"/>
        </w:rPr>
        <w:t xml:space="preserve"> сторон, за исключением случаев, прямо предусмотренных в законе и в настоящем договоре.</w:t>
      </w:r>
    </w:p>
    <w:p w:rsidR="00CA4EC4" w:rsidRPr="00C81D73" w:rsidRDefault="004E0E19" w:rsidP="00C81D73">
      <w:pPr>
        <w:pStyle w:val="ConsPlusNormal"/>
        <w:widowControl/>
        <w:numPr>
          <w:ilvl w:val="0"/>
          <w:numId w:val="32"/>
        </w:numPr>
        <w:spacing w:line="312" w:lineRule="auto"/>
        <w:ind w:left="426" w:hanging="568"/>
        <w:rPr>
          <w:rFonts w:ascii="Cambria" w:hAnsi="Cambria"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 xml:space="preserve">Сторона, принявшая решение о досрочном расторжении Договора, направляет другой Стороне письменное уведомление не позднее, чем за 5 (пять) рабочих дней до даты его расторжения, указанной в уведомлении. Договор считается расторгнутым с момента получения уведомления второй Стороной. Расчеты между сторонами за фактически </w:t>
      </w:r>
      <w:r w:rsidR="00CA4EC4" w:rsidRPr="00C81D73">
        <w:rPr>
          <w:rFonts w:ascii="Cambria" w:hAnsi="Cambria"/>
          <w:sz w:val="22"/>
          <w:szCs w:val="22"/>
        </w:rPr>
        <w:t>в</w:t>
      </w:r>
      <w:r w:rsidRPr="00C81D73">
        <w:rPr>
          <w:rFonts w:ascii="Cambria" w:hAnsi="Cambria"/>
          <w:sz w:val="22"/>
          <w:szCs w:val="22"/>
        </w:rPr>
        <w:t>ыполненные работы производятся в течение 5 (пяти) рабочих дней с момента получения другой Стороной уведомления о расторжении договора.</w:t>
      </w:r>
    </w:p>
    <w:p w:rsidR="004E0E19" w:rsidRPr="00C81D73" w:rsidRDefault="004E0E19" w:rsidP="00C81D73">
      <w:pPr>
        <w:pStyle w:val="ConsPlusNormal"/>
        <w:widowControl/>
        <w:numPr>
          <w:ilvl w:val="0"/>
          <w:numId w:val="32"/>
        </w:numPr>
        <w:spacing w:line="312" w:lineRule="auto"/>
        <w:ind w:left="426" w:hanging="568"/>
        <w:rPr>
          <w:rFonts w:ascii="Cambria" w:hAnsi="Cambria"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>Окончание срока действия или расторжение настоящего договора не освобождает Стороны от ответственности за нарушение своих обязательств по Договору.</w:t>
      </w:r>
    </w:p>
    <w:p w:rsidR="004E0E19" w:rsidRDefault="004E0E19" w:rsidP="00C81D73">
      <w:pPr>
        <w:pStyle w:val="ConsPlusNormal"/>
        <w:widowControl/>
        <w:numPr>
          <w:ilvl w:val="0"/>
          <w:numId w:val="32"/>
        </w:numPr>
        <w:spacing w:line="312" w:lineRule="auto"/>
        <w:ind w:left="426" w:hanging="568"/>
        <w:rPr>
          <w:rFonts w:ascii="Cambria" w:hAnsi="Cambria"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 xml:space="preserve">Разногласия по Договору решаются путем переговоров непосредственно между Сторонами, а если соглашение не будет достигнуто, то спор рассматривается в </w:t>
      </w:r>
      <w:r w:rsidR="00FD4E70" w:rsidRPr="00C81D73">
        <w:rPr>
          <w:rFonts w:ascii="Cambria" w:hAnsi="Cambria"/>
          <w:sz w:val="22"/>
          <w:szCs w:val="22"/>
        </w:rPr>
        <w:t>Арбитражном суде</w:t>
      </w:r>
      <w:r w:rsidRPr="00C81D73">
        <w:rPr>
          <w:rFonts w:ascii="Cambria" w:hAnsi="Cambria"/>
          <w:sz w:val="22"/>
          <w:szCs w:val="22"/>
        </w:rPr>
        <w:t xml:space="preserve"> г. Москвы.</w:t>
      </w:r>
    </w:p>
    <w:p w:rsidR="00FD4E70" w:rsidRPr="00C81D73" w:rsidRDefault="00FD4E70" w:rsidP="00FD4E70">
      <w:pPr>
        <w:pStyle w:val="ConsPlusNormal"/>
        <w:widowControl/>
        <w:spacing w:line="312" w:lineRule="auto"/>
        <w:ind w:left="426" w:firstLine="0"/>
        <w:rPr>
          <w:rFonts w:ascii="Cambria" w:hAnsi="Cambria"/>
          <w:sz w:val="22"/>
          <w:szCs w:val="22"/>
        </w:rPr>
      </w:pPr>
    </w:p>
    <w:p w:rsidR="00610933" w:rsidRPr="00FD4E70" w:rsidRDefault="004E0E19" w:rsidP="00FD4E70">
      <w:pPr>
        <w:pStyle w:val="ConsPlusNormal"/>
        <w:widowControl/>
        <w:numPr>
          <w:ilvl w:val="0"/>
          <w:numId w:val="2"/>
        </w:numPr>
        <w:spacing w:after="240" w:line="312" w:lineRule="auto"/>
        <w:ind w:left="425" w:hanging="567"/>
        <w:rPr>
          <w:rFonts w:ascii="Cambria" w:hAnsi="Cambria" w:cs="Times New Roman"/>
          <w:b/>
          <w:bCs/>
          <w:sz w:val="22"/>
          <w:szCs w:val="22"/>
        </w:rPr>
      </w:pPr>
      <w:r w:rsidRPr="00FD4E70">
        <w:rPr>
          <w:rFonts w:ascii="Cambria" w:hAnsi="Cambria" w:cs="Times New Roman"/>
          <w:b/>
          <w:bCs/>
          <w:sz w:val="22"/>
          <w:szCs w:val="22"/>
        </w:rPr>
        <w:t>Обстоятельства непреодолимой силы (форс-мажор)</w:t>
      </w:r>
    </w:p>
    <w:p w:rsidR="00EA0CAA" w:rsidRPr="00C81D73" w:rsidRDefault="004E0E19" w:rsidP="00C81D73">
      <w:pPr>
        <w:pStyle w:val="ConsPlusNormal"/>
        <w:widowControl/>
        <w:numPr>
          <w:ilvl w:val="0"/>
          <w:numId w:val="35"/>
        </w:numPr>
        <w:spacing w:line="312" w:lineRule="auto"/>
        <w:ind w:left="426" w:hanging="568"/>
        <w:rPr>
          <w:rFonts w:ascii="Cambria" w:hAnsi="Cambria"/>
          <w:b/>
          <w:sz w:val="22"/>
          <w:szCs w:val="22"/>
        </w:rPr>
      </w:pPr>
      <w:r w:rsidRPr="00C81D73">
        <w:rPr>
          <w:rFonts w:ascii="Cambria" w:hAnsi="Cambria" w:cs="Times New Roman"/>
          <w:sz w:val="22"/>
          <w:szCs w:val="22"/>
        </w:rPr>
        <w:t>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</w:t>
      </w:r>
      <w:r w:rsidRPr="00C81D73">
        <w:rPr>
          <w:rFonts w:ascii="Cambria" w:hAnsi="Cambria"/>
          <w:sz w:val="22"/>
          <w:szCs w:val="22"/>
        </w:rPr>
        <w:t>.</w:t>
      </w:r>
    </w:p>
    <w:p w:rsidR="00FD4E70" w:rsidRPr="00C81D73" w:rsidRDefault="00FD4E70" w:rsidP="00FD4E70">
      <w:pPr>
        <w:pStyle w:val="ConsPlusNormal"/>
        <w:widowControl/>
        <w:spacing w:line="312" w:lineRule="auto"/>
        <w:rPr>
          <w:rFonts w:ascii="Cambria" w:hAnsi="Cambria"/>
          <w:sz w:val="22"/>
          <w:szCs w:val="22"/>
        </w:rPr>
        <w:sectPr w:rsidR="00FD4E70" w:rsidRPr="00C81D73" w:rsidSect="002D02A8">
          <w:headerReference w:type="default" r:id="rId7"/>
          <w:footerReference w:type="default" r:id="rId8"/>
          <w:pgSz w:w="11906" w:h="16838"/>
          <w:pgMar w:top="1985" w:right="991" w:bottom="720" w:left="1418" w:header="426" w:footer="488" w:gutter="0"/>
          <w:cols w:space="708"/>
          <w:docGrid w:linePitch="360"/>
        </w:sectPr>
      </w:pPr>
    </w:p>
    <w:p w:rsidR="00EA0CAA" w:rsidRPr="00C81D73" w:rsidRDefault="004E0E19" w:rsidP="00FD4E70">
      <w:pPr>
        <w:pStyle w:val="ConsPlusNormal"/>
        <w:widowControl/>
        <w:numPr>
          <w:ilvl w:val="0"/>
          <w:numId w:val="35"/>
        </w:numPr>
        <w:spacing w:line="312" w:lineRule="auto"/>
        <w:ind w:left="1134" w:hanging="568"/>
        <w:rPr>
          <w:rFonts w:ascii="Cambria" w:hAnsi="Cambria"/>
          <w:b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lastRenderedPageBreak/>
        <w:t xml:space="preserve">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Сторон. К подобным обстоятельствам Стороны относят: военные действия, эпидемии, пожары, природные катастрофы, акты и действия государственных органов, делающие невозможными исполнение обязательств по настоящему Договору. </w:t>
      </w:r>
    </w:p>
    <w:p w:rsidR="00EA0CAA" w:rsidRPr="00C81D73" w:rsidRDefault="004E0E19" w:rsidP="00FD4E70">
      <w:pPr>
        <w:pStyle w:val="ConsPlusNormal"/>
        <w:widowControl/>
        <w:numPr>
          <w:ilvl w:val="0"/>
          <w:numId w:val="35"/>
        </w:numPr>
        <w:spacing w:line="312" w:lineRule="auto"/>
        <w:ind w:left="1134" w:hanging="568"/>
        <w:rPr>
          <w:rFonts w:ascii="Cambria" w:hAnsi="Cambria"/>
          <w:b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 xml:space="preserve">В период действия обстоятельств непреодолимой силы, которые освобождают Стороны от ответственности, выполнение обязательств </w:t>
      </w:r>
      <w:r w:rsidR="00FD4E70" w:rsidRPr="00C81D73">
        <w:rPr>
          <w:rFonts w:ascii="Cambria" w:hAnsi="Cambria"/>
          <w:sz w:val="22"/>
          <w:szCs w:val="22"/>
        </w:rPr>
        <w:t>приостанавливается, санкции</w:t>
      </w:r>
      <w:r w:rsidRPr="00C81D73">
        <w:rPr>
          <w:rFonts w:ascii="Cambria" w:hAnsi="Cambria"/>
          <w:sz w:val="22"/>
          <w:szCs w:val="22"/>
        </w:rPr>
        <w:t xml:space="preserve"> за неисполнение договорных обязательств не применяются. Срок исполнения обязательств по Договору отодвигается на время действия форс-мажорных обстоятельств и/или их последствий</w:t>
      </w:r>
      <w:r w:rsidR="00EA0CAA" w:rsidRPr="00C81D73">
        <w:rPr>
          <w:rFonts w:ascii="Cambria" w:hAnsi="Cambria"/>
          <w:sz w:val="22"/>
          <w:szCs w:val="22"/>
        </w:rPr>
        <w:t>.</w:t>
      </w:r>
    </w:p>
    <w:p w:rsidR="004E0E19" w:rsidRPr="00FD4E70" w:rsidRDefault="004E0E19" w:rsidP="00FD4E70">
      <w:pPr>
        <w:pStyle w:val="ConsPlusNormal"/>
        <w:widowControl/>
        <w:numPr>
          <w:ilvl w:val="0"/>
          <w:numId w:val="35"/>
        </w:numPr>
        <w:spacing w:line="312" w:lineRule="auto"/>
        <w:ind w:left="1134" w:hanging="568"/>
        <w:rPr>
          <w:rFonts w:ascii="Cambria" w:hAnsi="Cambria"/>
          <w:b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 xml:space="preserve">Если действие обстоятельств непреодолимой силы продолжается более 6 </w:t>
      </w:r>
      <w:r w:rsidR="00FD4E70" w:rsidRPr="00C81D73">
        <w:rPr>
          <w:rFonts w:ascii="Cambria" w:hAnsi="Cambria"/>
          <w:sz w:val="22"/>
          <w:szCs w:val="22"/>
        </w:rPr>
        <w:t>месяцев, любая</w:t>
      </w:r>
      <w:r w:rsidRPr="00C81D73">
        <w:rPr>
          <w:rFonts w:ascii="Cambria" w:hAnsi="Cambria"/>
          <w:sz w:val="22"/>
          <w:szCs w:val="22"/>
        </w:rPr>
        <w:t xml:space="preserve"> из Сторон вправе в одностороннем порядке расторгнуть настоящий договор путем направления заказным письмом другой Стороне соответствующего уведомления.</w:t>
      </w:r>
    </w:p>
    <w:p w:rsidR="00FD4E70" w:rsidRDefault="00FD4E70" w:rsidP="00FD4E70">
      <w:pPr>
        <w:pStyle w:val="ConsPlusNormal"/>
        <w:widowControl/>
        <w:spacing w:line="312" w:lineRule="auto"/>
        <w:ind w:left="426" w:firstLine="0"/>
        <w:rPr>
          <w:rFonts w:ascii="Cambria" w:hAnsi="Cambria"/>
          <w:b/>
          <w:sz w:val="22"/>
          <w:szCs w:val="22"/>
        </w:rPr>
      </w:pPr>
    </w:p>
    <w:p w:rsidR="00FD4E70" w:rsidRDefault="00FD4E70" w:rsidP="00FD4E70">
      <w:pPr>
        <w:pStyle w:val="ConsPlusNormal"/>
        <w:widowControl/>
        <w:spacing w:line="312" w:lineRule="auto"/>
        <w:ind w:left="426" w:firstLine="0"/>
        <w:rPr>
          <w:rFonts w:ascii="Cambria" w:hAnsi="Cambria"/>
          <w:b/>
          <w:sz w:val="22"/>
          <w:szCs w:val="22"/>
        </w:rPr>
      </w:pPr>
    </w:p>
    <w:p w:rsidR="00FD4E70" w:rsidRDefault="00FD4E70" w:rsidP="00FD4E70">
      <w:pPr>
        <w:pStyle w:val="ConsPlusNormal"/>
        <w:widowControl/>
        <w:spacing w:line="312" w:lineRule="auto"/>
        <w:ind w:left="426" w:firstLine="0"/>
        <w:rPr>
          <w:rFonts w:ascii="Cambria" w:hAnsi="Cambria"/>
          <w:b/>
          <w:sz w:val="22"/>
          <w:szCs w:val="22"/>
        </w:rPr>
      </w:pPr>
    </w:p>
    <w:p w:rsidR="00FD4E70" w:rsidRPr="00C81D73" w:rsidRDefault="00FD4E70" w:rsidP="00FD4E70">
      <w:pPr>
        <w:pStyle w:val="ConsPlusNormal"/>
        <w:widowControl/>
        <w:spacing w:line="312" w:lineRule="auto"/>
        <w:ind w:left="426" w:firstLine="0"/>
        <w:rPr>
          <w:rFonts w:ascii="Cambria" w:hAnsi="Cambria"/>
          <w:b/>
          <w:sz w:val="22"/>
          <w:szCs w:val="22"/>
        </w:rPr>
      </w:pPr>
    </w:p>
    <w:p w:rsidR="00622A31" w:rsidRDefault="00622A31" w:rsidP="00C81D73">
      <w:pPr>
        <w:pStyle w:val="ConsNormal"/>
        <w:keepNext/>
        <w:keepLines/>
        <w:widowControl/>
        <w:suppressAutoHyphens/>
        <w:spacing w:line="312" w:lineRule="auto"/>
        <w:ind w:left="426" w:right="0" w:firstLine="0"/>
        <w:jc w:val="both"/>
        <w:rPr>
          <w:rFonts w:ascii="Cambria" w:hAnsi="Cambria"/>
          <w:sz w:val="22"/>
          <w:szCs w:val="22"/>
        </w:rPr>
      </w:pPr>
    </w:p>
    <w:p w:rsidR="00FD4E70" w:rsidRDefault="00FD4E70" w:rsidP="00C81D73">
      <w:pPr>
        <w:pStyle w:val="ConsNormal"/>
        <w:keepNext/>
        <w:keepLines/>
        <w:widowControl/>
        <w:suppressAutoHyphens/>
        <w:spacing w:line="312" w:lineRule="auto"/>
        <w:ind w:left="426" w:right="0" w:firstLine="0"/>
        <w:jc w:val="both"/>
        <w:rPr>
          <w:rFonts w:ascii="Cambria" w:hAnsi="Cambria"/>
          <w:sz w:val="22"/>
          <w:szCs w:val="22"/>
        </w:rPr>
      </w:pPr>
    </w:p>
    <w:p w:rsidR="004E0E19" w:rsidRPr="00FD4E70" w:rsidRDefault="004E0E19" w:rsidP="00FD4E70">
      <w:pPr>
        <w:pStyle w:val="ConsPlusNormal"/>
        <w:widowControl/>
        <w:numPr>
          <w:ilvl w:val="0"/>
          <w:numId w:val="2"/>
        </w:numPr>
        <w:spacing w:after="240" w:line="312" w:lineRule="auto"/>
        <w:ind w:left="1134" w:hanging="567"/>
        <w:rPr>
          <w:rFonts w:ascii="Cambria" w:hAnsi="Cambria" w:cs="Times New Roman"/>
          <w:b/>
          <w:bCs/>
          <w:sz w:val="22"/>
          <w:szCs w:val="22"/>
        </w:rPr>
      </w:pPr>
      <w:r w:rsidRPr="00FD4E70">
        <w:rPr>
          <w:rFonts w:ascii="Cambria" w:hAnsi="Cambria" w:cs="Times New Roman"/>
          <w:b/>
          <w:bCs/>
          <w:sz w:val="22"/>
          <w:szCs w:val="22"/>
        </w:rPr>
        <w:t>Дополнительные условия</w:t>
      </w:r>
    </w:p>
    <w:p w:rsidR="004E0E19" w:rsidRPr="00C81D73" w:rsidRDefault="004E0E19" w:rsidP="00FD4E70">
      <w:pPr>
        <w:pStyle w:val="ConsNormal"/>
        <w:keepNext/>
        <w:keepLines/>
        <w:widowControl/>
        <w:numPr>
          <w:ilvl w:val="0"/>
          <w:numId w:val="34"/>
        </w:numPr>
        <w:suppressAutoHyphens/>
        <w:spacing w:line="312" w:lineRule="auto"/>
        <w:ind w:left="1134" w:right="0" w:hanging="567"/>
        <w:jc w:val="both"/>
        <w:rPr>
          <w:rFonts w:ascii="Cambria" w:hAnsi="Cambria"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>Все изменения и дополнения к настоящему Договору действительны, если они совершены в письменной форме и подписаны полномочными представителями Сторон.</w:t>
      </w:r>
    </w:p>
    <w:p w:rsidR="004E0E19" w:rsidRPr="00C81D73" w:rsidRDefault="004E0E19" w:rsidP="00FD4E70">
      <w:pPr>
        <w:pStyle w:val="ConsNormal"/>
        <w:keepNext/>
        <w:keepLines/>
        <w:widowControl/>
        <w:numPr>
          <w:ilvl w:val="0"/>
          <w:numId w:val="34"/>
        </w:numPr>
        <w:suppressAutoHyphens/>
        <w:spacing w:line="312" w:lineRule="auto"/>
        <w:ind w:left="1134" w:right="0" w:hanging="567"/>
        <w:jc w:val="both"/>
        <w:rPr>
          <w:rFonts w:ascii="Cambria" w:hAnsi="Cambria"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 xml:space="preserve">Права и обязанности Сторон, прямо не предусмотренные настоящим Договором, </w:t>
      </w:r>
      <w:proofErr w:type="spellStart"/>
      <w:proofErr w:type="gramStart"/>
      <w:r w:rsidR="003359DA" w:rsidRPr="00C81D73">
        <w:rPr>
          <w:rFonts w:ascii="Cambria" w:hAnsi="Cambria"/>
          <w:sz w:val="22"/>
          <w:szCs w:val="22"/>
        </w:rPr>
        <w:t>регламен</w:t>
      </w:r>
      <w:proofErr w:type="spellEnd"/>
      <w:r w:rsidR="003359DA">
        <w:rPr>
          <w:rFonts w:ascii="Cambria" w:hAnsi="Cambria"/>
          <w:sz w:val="22"/>
          <w:szCs w:val="22"/>
        </w:rPr>
        <w:t>-</w:t>
      </w:r>
      <w:r w:rsidR="003359DA" w:rsidRPr="00C81D73">
        <w:rPr>
          <w:rFonts w:ascii="Cambria" w:hAnsi="Cambria"/>
          <w:sz w:val="22"/>
          <w:szCs w:val="22"/>
        </w:rPr>
        <w:t>тируются</w:t>
      </w:r>
      <w:proofErr w:type="gramEnd"/>
      <w:r w:rsidR="003359DA" w:rsidRPr="00C81D73">
        <w:rPr>
          <w:rFonts w:ascii="Cambria" w:hAnsi="Cambria"/>
          <w:sz w:val="22"/>
          <w:szCs w:val="22"/>
        </w:rPr>
        <w:t xml:space="preserve"> действующим</w:t>
      </w:r>
      <w:r w:rsidRPr="00C81D73">
        <w:rPr>
          <w:rFonts w:ascii="Cambria" w:hAnsi="Cambria"/>
          <w:sz w:val="22"/>
          <w:szCs w:val="22"/>
        </w:rPr>
        <w:t xml:space="preserve"> законодательством Российской Федерации.</w:t>
      </w:r>
    </w:p>
    <w:p w:rsidR="004E0E19" w:rsidRPr="00C81D73" w:rsidRDefault="004E0E19" w:rsidP="00FD4E70">
      <w:pPr>
        <w:pStyle w:val="ConsNormal"/>
        <w:keepNext/>
        <w:keepLines/>
        <w:widowControl/>
        <w:numPr>
          <w:ilvl w:val="0"/>
          <w:numId w:val="34"/>
        </w:numPr>
        <w:suppressAutoHyphens/>
        <w:spacing w:line="312" w:lineRule="auto"/>
        <w:ind w:left="1134" w:right="0" w:hanging="567"/>
        <w:jc w:val="both"/>
        <w:rPr>
          <w:rFonts w:ascii="Cambria" w:hAnsi="Cambria"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 xml:space="preserve">Настоящий договор составлен и подписан в </w:t>
      </w:r>
      <w:r w:rsidR="003359DA" w:rsidRPr="00C81D73">
        <w:rPr>
          <w:rFonts w:ascii="Cambria" w:hAnsi="Cambria"/>
          <w:sz w:val="22"/>
          <w:szCs w:val="22"/>
        </w:rPr>
        <w:t>двух идентичных</w:t>
      </w:r>
      <w:r w:rsidRPr="00C81D73">
        <w:rPr>
          <w:rFonts w:ascii="Cambria" w:hAnsi="Cambria"/>
          <w:sz w:val="22"/>
          <w:szCs w:val="22"/>
        </w:rPr>
        <w:t xml:space="preserve"> экземплярах, имеющих одинаковую юридическую силу, по одному для каждой Стороны.</w:t>
      </w:r>
    </w:p>
    <w:p w:rsidR="00A85A05" w:rsidRPr="00C81D73" w:rsidRDefault="004E0E19" w:rsidP="00FD4E70">
      <w:pPr>
        <w:pStyle w:val="ConsNormal"/>
        <w:keepNext/>
        <w:keepLines/>
        <w:widowControl/>
        <w:numPr>
          <w:ilvl w:val="0"/>
          <w:numId w:val="34"/>
        </w:numPr>
        <w:suppressAutoHyphens/>
        <w:spacing w:line="312" w:lineRule="auto"/>
        <w:ind w:left="1134" w:right="0" w:hanging="567"/>
        <w:jc w:val="both"/>
        <w:rPr>
          <w:rFonts w:ascii="Cambria" w:hAnsi="Cambria"/>
          <w:sz w:val="22"/>
          <w:szCs w:val="22"/>
        </w:rPr>
      </w:pPr>
      <w:r w:rsidRPr="00C81D73">
        <w:rPr>
          <w:rFonts w:ascii="Cambria" w:hAnsi="Cambria"/>
          <w:sz w:val="22"/>
          <w:szCs w:val="22"/>
        </w:rPr>
        <w:t>Организация и проведение негосударственной экспертизы осуществляется в соответствии с Регламентом Общества с ограниченной ответственностью «</w:t>
      </w:r>
      <w:r w:rsidR="00F2495F">
        <w:rPr>
          <w:rFonts w:ascii="Cambria" w:hAnsi="Cambria"/>
          <w:sz w:val="22"/>
          <w:szCs w:val="22"/>
        </w:rPr>
        <w:t>_______________________________________</w:t>
      </w:r>
      <w:r w:rsidRPr="00C81D73">
        <w:rPr>
          <w:rFonts w:ascii="Cambria" w:hAnsi="Cambria"/>
          <w:sz w:val="22"/>
          <w:szCs w:val="22"/>
        </w:rPr>
        <w:t>» по организации и проведению негосударственной экспертизы проектной документации и результатов инженерных изысканий</w:t>
      </w:r>
      <w:r w:rsidR="00A85A05" w:rsidRPr="00C81D73">
        <w:rPr>
          <w:rFonts w:ascii="Cambria" w:hAnsi="Cambria"/>
          <w:sz w:val="22"/>
          <w:szCs w:val="22"/>
        </w:rPr>
        <w:t>.</w:t>
      </w:r>
    </w:p>
    <w:p w:rsidR="009B6E21" w:rsidRPr="00C81D73" w:rsidRDefault="009B6E21" w:rsidP="00C81D73">
      <w:pPr>
        <w:pStyle w:val="ConsPlusNormal"/>
        <w:widowControl/>
        <w:spacing w:line="312" w:lineRule="auto"/>
        <w:ind w:left="720" w:firstLine="0"/>
        <w:rPr>
          <w:rFonts w:ascii="Cambria" w:hAnsi="Cambria" w:cs="Times New Roman"/>
          <w:b/>
          <w:sz w:val="22"/>
          <w:szCs w:val="22"/>
        </w:rPr>
      </w:pPr>
    </w:p>
    <w:p w:rsidR="005F4CF2" w:rsidRPr="003359DA" w:rsidRDefault="003359DA" w:rsidP="003359DA">
      <w:pPr>
        <w:pStyle w:val="ConsPlusNormal"/>
        <w:widowControl/>
        <w:numPr>
          <w:ilvl w:val="0"/>
          <w:numId w:val="2"/>
        </w:numPr>
        <w:spacing w:after="240" w:line="312" w:lineRule="auto"/>
        <w:ind w:left="1134" w:hanging="567"/>
        <w:rPr>
          <w:rFonts w:ascii="Cambria" w:hAnsi="Cambria" w:cs="Times New Roman"/>
          <w:b/>
          <w:bCs/>
          <w:sz w:val="22"/>
          <w:szCs w:val="22"/>
        </w:rPr>
      </w:pPr>
      <w:r>
        <w:rPr>
          <w:rFonts w:ascii="Cambria" w:hAnsi="Cambria" w:cs="Times New Roman"/>
          <w:b/>
          <w:bCs/>
          <w:sz w:val="22"/>
          <w:szCs w:val="22"/>
        </w:rPr>
        <w:t>Реквизиты и подписи сторон</w:t>
      </w:r>
    </w:p>
    <w:p w:rsidR="00EB721C" w:rsidRPr="00C81D73" w:rsidRDefault="00EB721C" w:rsidP="00C81D73">
      <w:pPr>
        <w:pStyle w:val="a0"/>
        <w:numPr>
          <w:ilvl w:val="0"/>
          <w:numId w:val="0"/>
        </w:numPr>
        <w:spacing w:after="0" w:line="312" w:lineRule="auto"/>
        <w:ind w:left="7740"/>
        <w:rPr>
          <w:rFonts w:ascii="Cambria" w:hAnsi="Cambria"/>
          <w:szCs w:val="22"/>
        </w:rPr>
      </w:pPr>
    </w:p>
    <w:tbl>
      <w:tblPr>
        <w:tblW w:w="9469" w:type="dxa"/>
        <w:tblInd w:w="1129" w:type="dxa"/>
        <w:tblLayout w:type="fixed"/>
        <w:tblLook w:val="01E0" w:firstRow="1" w:lastRow="1" w:firstColumn="1" w:lastColumn="1" w:noHBand="0" w:noVBand="0"/>
      </w:tblPr>
      <w:tblGrid>
        <w:gridCol w:w="1276"/>
        <w:gridCol w:w="43"/>
        <w:gridCol w:w="3501"/>
        <w:gridCol w:w="1011"/>
        <w:gridCol w:w="265"/>
        <w:gridCol w:w="3373"/>
      </w:tblGrid>
      <w:tr w:rsidR="005F4CF2" w:rsidRPr="00D57456" w:rsidTr="00D57456">
        <w:tc>
          <w:tcPr>
            <w:tcW w:w="4820" w:type="dxa"/>
            <w:gridSpan w:val="3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  <w:r w:rsidRPr="00D57456">
              <w:rPr>
                <w:rFonts w:ascii="Cambria" w:hAnsi="Cambria"/>
                <w:sz w:val="20"/>
                <w:szCs w:val="20"/>
              </w:rPr>
              <w:t>Заказчик:</w:t>
            </w:r>
          </w:p>
        </w:tc>
        <w:tc>
          <w:tcPr>
            <w:tcW w:w="4649" w:type="dxa"/>
            <w:gridSpan w:val="3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  <w:r w:rsidRPr="00D57456">
              <w:rPr>
                <w:rFonts w:ascii="Cambria" w:hAnsi="Cambria"/>
                <w:sz w:val="20"/>
                <w:szCs w:val="20"/>
              </w:rPr>
              <w:t>Исполнитель:</w:t>
            </w:r>
          </w:p>
        </w:tc>
      </w:tr>
      <w:tr w:rsidR="00284AAE" w:rsidRPr="00D57456" w:rsidTr="00D57456">
        <w:trPr>
          <w:trHeight w:val="70"/>
        </w:trPr>
        <w:tc>
          <w:tcPr>
            <w:tcW w:w="4820" w:type="dxa"/>
            <w:gridSpan w:val="3"/>
          </w:tcPr>
          <w:p w:rsidR="00284AAE" w:rsidRPr="00D57456" w:rsidRDefault="00284AAE" w:rsidP="00D57456">
            <w:pPr>
              <w:spacing w:after="240" w:line="312" w:lineRule="auto"/>
              <w:rPr>
                <w:rFonts w:ascii="Cambria" w:hAnsi="Cambria"/>
                <w:b/>
                <w:sz w:val="20"/>
                <w:szCs w:val="20"/>
              </w:rPr>
            </w:pPr>
            <w:r w:rsidRPr="00D57456">
              <w:rPr>
                <w:rFonts w:ascii="Cambria" w:hAnsi="Cambria"/>
                <w:b/>
                <w:sz w:val="20"/>
                <w:szCs w:val="20"/>
              </w:rPr>
              <w:t>ООО</w:t>
            </w:r>
            <w:r w:rsidR="00781527">
              <w:rPr>
                <w:rFonts w:ascii="Cambria" w:hAnsi="Cambria"/>
                <w:b/>
                <w:sz w:val="20"/>
                <w:szCs w:val="20"/>
              </w:rPr>
              <w:t xml:space="preserve"> «»</w:t>
            </w:r>
          </w:p>
        </w:tc>
        <w:tc>
          <w:tcPr>
            <w:tcW w:w="4649" w:type="dxa"/>
            <w:gridSpan w:val="3"/>
          </w:tcPr>
          <w:p w:rsidR="00284AAE" w:rsidRPr="00D57456" w:rsidRDefault="00284AAE" w:rsidP="00F2495F">
            <w:pPr>
              <w:pStyle w:val="a6"/>
              <w:spacing w:after="240" w:line="312" w:lineRule="auto"/>
              <w:rPr>
                <w:rFonts w:ascii="Cambria" w:hAnsi="Cambria"/>
                <w:b/>
                <w:sz w:val="20"/>
                <w:szCs w:val="20"/>
              </w:rPr>
            </w:pPr>
            <w:r w:rsidRPr="00D57456">
              <w:rPr>
                <w:rFonts w:ascii="Cambria" w:hAnsi="Cambria"/>
                <w:b/>
                <w:sz w:val="20"/>
                <w:szCs w:val="20"/>
              </w:rPr>
              <w:t>ООО «»</w:t>
            </w: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roofErr w:type="spellStart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Юр.адрес</w:t>
            </w:r>
            <w:proofErr w:type="spellEnd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roofErr w:type="spellStart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Юр.адрес</w:t>
            </w:r>
            <w:proofErr w:type="spellEnd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roofErr w:type="spellStart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Почт.адрес</w:t>
            </w:r>
            <w:proofErr w:type="spellEnd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roofErr w:type="spellStart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Почт.адрес</w:t>
            </w:r>
            <w:proofErr w:type="spellEnd"/>
            <w:r w:rsidR="00D57456"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ИНН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ИНН</w:t>
            </w: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rPr>
          <w:trHeight w:val="347"/>
        </w:trPr>
        <w:tc>
          <w:tcPr>
            <w:tcW w:w="1276" w:type="dxa"/>
          </w:tcPr>
          <w:p w:rsidR="005F4CF2" w:rsidRPr="00D57456" w:rsidRDefault="005F4CF2" w:rsidP="00D57456">
            <w:pPr>
              <w:pStyle w:val="a6"/>
              <w:spacing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КПП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pStyle w:val="a6"/>
              <w:spacing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pStyle w:val="a6"/>
              <w:spacing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КПП</w:t>
            </w: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ОГРН 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ОГРН </w:t>
            </w: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р/с 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р/с </w:t>
            </w: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в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в</w:t>
            </w:r>
          </w:p>
        </w:tc>
        <w:tc>
          <w:tcPr>
            <w:tcW w:w="3373" w:type="dxa"/>
          </w:tcPr>
          <w:p w:rsidR="005F4CF2" w:rsidRPr="00D57456" w:rsidRDefault="005F4CF2" w:rsidP="00300F02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к/с 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к/с </w:t>
            </w: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БИК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БИК</w:t>
            </w: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Тел./факс: 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Тел./факс: </w:t>
            </w: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roofErr w:type="spellStart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Эл.почта</w:t>
            </w:r>
            <w:proofErr w:type="spellEnd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8" w:space="0" w:color="FFFFFF" w:themeColor="background1"/>
            </w:tcBorders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roofErr w:type="spellStart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Эл.почта</w:t>
            </w:r>
            <w:proofErr w:type="spellEnd"/>
            <w:r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:</w:t>
            </w:r>
            <w:r w:rsidR="00307BA5" w:rsidRPr="00D5745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</w:tcPr>
          <w:p w:rsidR="005F4CF2" w:rsidRPr="00401027" w:rsidRDefault="005F4CF2" w:rsidP="00401027">
            <w:pPr>
              <w:spacing w:after="0" w:line="312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5F4CF2" w:rsidRPr="00D57456" w:rsidTr="00D57456">
        <w:tc>
          <w:tcPr>
            <w:tcW w:w="1276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73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F4CF2" w:rsidRPr="00D57456" w:rsidTr="00D57456">
        <w:tc>
          <w:tcPr>
            <w:tcW w:w="4820" w:type="dxa"/>
            <w:gridSpan w:val="3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  <w:r w:rsidRPr="00D57456">
              <w:rPr>
                <w:rFonts w:ascii="Cambria" w:hAnsi="Cambria"/>
                <w:sz w:val="20"/>
                <w:szCs w:val="20"/>
              </w:rPr>
              <w:t>Генеральный директор</w:t>
            </w:r>
          </w:p>
        </w:tc>
        <w:tc>
          <w:tcPr>
            <w:tcW w:w="4649" w:type="dxa"/>
            <w:gridSpan w:val="3"/>
          </w:tcPr>
          <w:p w:rsidR="005F4CF2" w:rsidRPr="00D57456" w:rsidRDefault="004E0E19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  <w:r w:rsidRPr="00D57456">
              <w:rPr>
                <w:rFonts w:ascii="Cambria" w:hAnsi="Cambria"/>
                <w:kern w:val="24"/>
                <w:sz w:val="20"/>
                <w:szCs w:val="20"/>
              </w:rPr>
              <w:t>Генеральный директор</w:t>
            </w:r>
            <w:r w:rsidR="005F4CF2" w:rsidRPr="00D574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5F4CF2" w:rsidRPr="00D57456" w:rsidTr="00D57456">
        <w:tc>
          <w:tcPr>
            <w:tcW w:w="1319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E6E6E6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38" w:type="dxa"/>
            <w:gridSpan w:val="2"/>
          </w:tcPr>
          <w:p w:rsidR="005F4CF2" w:rsidRPr="00D57456" w:rsidRDefault="005F4CF2" w:rsidP="00D57456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DF264A" w:rsidRPr="00C81D73" w:rsidRDefault="00DF264A" w:rsidP="00C81D73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num" w:pos="900"/>
        </w:tabs>
        <w:suppressAutoHyphens w:val="0"/>
        <w:spacing w:after="0" w:line="312" w:lineRule="auto"/>
        <w:jc w:val="right"/>
        <w:rPr>
          <w:rFonts w:ascii="Cambria" w:hAnsi="Cambria"/>
          <w:b/>
          <w:szCs w:val="22"/>
        </w:rPr>
        <w:sectPr w:rsidR="00DF264A" w:rsidRPr="00C81D73" w:rsidSect="002D02A8">
          <w:headerReference w:type="default" r:id="rId9"/>
          <w:footerReference w:type="default" r:id="rId10"/>
          <w:type w:val="continuous"/>
          <w:pgSz w:w="11906" w:h="16838" w:code="9"/>
          <w:pgMar w:top="1160" w:right="720" w:bottom="720" w:left="720" w:header="426" w:footer="709" w:gutter="0"/>
          <w:cols w:space="708"/>
          <w:docGrid w:linePitch="360"/>
        </w:sectPr>
      </w:pPr>
    </w:p>
    <w:p w:rsidR="00EE7BEA" w:rsidRPr="00C81D73" w:rsidRDefault="00EE7BEA" w:rsidP="00C81D73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num" w:pos="900"/>
        </w:tabs>
        <w:suppressAutoHyphens w:val="0"/>
        <w:spacing w:after="0" w:line="312" w:lineRule="auto"/>
        <w:jc w:val="right"/>
        <w:rPr>
          <w:rFonts w:ascii="Cambria" w:hAnsi="Cambria"/>
          <w:b/>
          <w:szCs w:val="22"/>
        </w:rPr>
      </w:pPr>
      <w:r w:rsidRPr="00C81D73">
        <w:rPr>
          <w:rFonts w:ascii="Cambria" w:hAnsi="Cambria"/>
          <w:b/>
          <w:szCs w:val="22"/>
        </w:rPr>
        <w:lastRenderedPageBreak/>
        <w:t>Приложение № 1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980"/>
        <w:gridCol w:w="674"/>
        <w:gridCol w:w="456"/>
        <w:gridCol w:w="336"/>
        <w:gridCol w:w="402"/>
        <w:gridCol w:w="336"/>
        <w:gridCol w:w="1407"/>
        <w:gridCol w:w="1021"/>
      </w:tblGrid>
      <w:tr w:rsidR="00EE7BEA" w:rsidRPr="00C81D73" w:rsidTr="00AA2647">
        <w:trPr>
          <w:jc w:val="right"/>
        </w:trPr>
        <w:tc>
          <w:tcPr>
            <w:tcW w:w="1980" w:type="dxa"/>
          </w:tcPr>
          <w:p w:rsidR="00EE7BEA" w:rsidRPr="00C81D73" w:rsidRDefault="00EE7BEA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b/>
              </w:rPr>
              <w:t>к договору №</w:t>
            </w:r>
          </w:p>
        </w:tc>
        <w:tc>
          <w:tcPr>
            <w:tcW w:w="674" w:type="dxa"/>
            <w:shd w:val="clear" w:color="auto" w:fill="E6E6E6"/>
          </w:tcPr>
          <w:p w:rsidR="00EE7BEA" w:rsidRPr="00C81D73" w:rsidRDefault="00EE7BEA" w:rsidP="00C81D73">
            <w:pPr>
              <w:spacing w:after="0" w:line="312" w:lineRule="auto"/>
              <w:jc w:val="center"/>
              <w:rPr>
                <w:rFonts w:ascii="Cambria" w:hAnsi="Cambria"/>
                <w:kern w:val="24"/>
              </w:rPr>
            </w:pPr>
          </w:p>
        </w:tc>
        <w:tc>
          <w:tcPr>
            <w:tcW w:w="454" w:type="dxa"/>
          </w:tcPr>
          <w:p w:rsidR="00EE7BEA" w:rsidRPr="00C81D73" w:rsidRDefault="00EE7BEA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b/>
              </w:rPr>
              <w:t>от</w:t>
            </w:r>
          </w:p>
        </w:tc>
        <w:tc>
          <w:tcPr>
            <w:tcW w:w="336" w:type="dxa"/>
          </w:tcPr>
          <w:p w:rsidR="00EE7BEA" w:rsidRPr="00C81D73" w:rsidRDefault="00EE7BEA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«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E6E6E6"/>
          </w:tcPr>
          <w:p w:rsidR="00EE7BEA" w:rsidRPr="00C81D73" w:rsidRDefault="00EE7BEA" w:rsidP="00C81D73">
            <w:pPr>
              <w:spacing w:after="0" w:line="312" w:lineRule="auto"/>
              <w:jc w:val="center"/>
              <w:rPr>
                <w:rFonts w:ascii="Cambria" w:hAnsi="Cambria"/>
                <w:kern w:val="24"/>
              </w:rPr>
            </w:pPr>
          </w:p>
        </w:tc>
        <w:tc>
          <w:tcPr>
            <w:tcW w:w="336" w:type="dxa"/>
          </w:tcPr>
          <w:p w:rsidR="00EE7BEA" w:rsidRPr="00C81D73" w:rsidRDefault="00EE7BEA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»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E6E6E6"/>
          </w:tcPr>
          <w:p w:rsidR="00EE7BEA" w:rsidRPr="00C81D73" w:rsidRDefault="00EE7BEA" w:rsidP="00C81D73">
            <w:pPr>
              <w:spacing w:after="0" w:line="312" w:lineRule="auto"/>
              <w:jc w:val="center"/>
              <w:rPr>
                <w:rFonts w:ascii="Cambria" w:hAnsi="Cambria"/>
                <w:kern w:val="24"/>
              </w:rPr>
            </w:pPr>
          </w:p>
        </w:tc>
        <w:tc>
          <w:tcPr>
            <w:tcW w:w="1021" w:type="dxa"/>
          </w:tcPr>
          <w:p w:rsidR="00EE7BEA" w:rsidRPr="00C81D73" w:rsidRDefault="00EE7BEA" w:rsidP="00F2495F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201</w:t>
            </w:r>
            <w:r w:rsidR="00F2495F">
              <w:rPr>
                <w:rFonts w:ascii="Cambria" w:hAnsi="Cambria"/>
                <w:kern w:val="24"/>
              </w:rPr>
              <w:t>___</w:t>
            </w:r>
            <w:r w:rsidRPr="00C81D73">
              <w:rPr>
                <w:rFonts w:ascii="Cambria" w:hAnsi="Cambria"/>
                <w:kern w:val="24"/>
              </w:rPr>
              <w:t xml:space="preserve"> г.</w:t>
            </w:r>
          </w:p>
        </w:tc>
      </w:tr>
    </w:tbl>
    <w:p w:rsidR="00D638BA" w:rsidRDefault="00D638BA" w:rsidP="00C81D73">
      <w:pPr>
        <w:pStyle w:val="1"/>
        <w:spacing w:before="0" w:beforeAutospacing="0" w:after="0" w:afterAutospacing="0" w:line="312" w:lineRule="auto"/>
        <w:jc w:val="center"/>
        <w:rPr>
          <w:rFonts w:ascii="Cambria" w:hAnsi="Cambria"/>
          <w:sz w:val="22"/>
          <w:szCs w:val="22"/>
        </w:rPr>
      </w:pPr>
    </w:p>
    <w:p w:rsidR="005F4CF2" w:rsidRPr="00826B8C" w:rsidRDefault="00DF264A" w:rsidP="00C81D73">
      <w:pPr>
        <w:pStyle w:val="1"/>
        <w:spacing w:before="0" w:beforeAutospacing="0" w:after="0" w:afterAutospacing="0" w:line="312" w:lineRule="auto"/>
        <w:jc w:val="center"/>
        <w:rPr>
          <w:rFonts w:ascii="Cambria" w:hAnsi="Cambria"/>
          <w:spacing w:val="20"/>
          <w:sz w:val="22"/>
          <w:szCs w:val="22"/>
        </w:rPr>
      </w:pPr>
      <w:r w:rsidRPr="00826B8C">
        <w:rPr>
          <w:rFonts w:ascii="Cambria" w:hAnsi="Cambria"/>
          <w:spacing w:val="20"/>
          <w:sz w:val="22"/>
          <w:szCs w:val="22"/>
        </w:rPr>
        <w:t>А</w:t>
      </w:r>
      <w:r w:rsidR="005F4CF2" w:rsidRPr="00826B8C">
        <w:rPr>
          <w:rFonts w:ascii="Cambria" w:hAnsi="Cambria"/>
          <w:spacing w:val="20"/>
          <w:sz w:val="22"/>
          <w:szCs w:val="22"/>
        </w:rPr>
        <w:t>КТ</w:t>
      </w:r>
    </w:p>
    <w:p w:rsidR="005F4CF2" w:rsidRPr="00826B8C" w:rsidRDefault="005F4CF2" w:rsidP="00C81D73">
      <w:pPr>
        <w:spacing w:after="0" w:line="312" w:lineRule="auto"/>
        <w:jc w:val="center"/>
        <w:rPr>
          <w:rFonts w:ascii="Cambria" w:hAnsi="Cambria"/>
          <w:b/>
          <w:spacing w:val="20"/>
        </w:rPr>
      </w:pPr>
      <w:r w:rsidRPr="00826B8C">
        <w:rPr>
          <w:rFonts w:ascii="Cambria" w:hAnsi="Cambria"/>
          <w:b/>
          <w:spacing w:val="20"/>
        </w:rPr>
        <w:t xml:space="preserve">СДАЧИ-ПРИЕМКИ </w:t>
      </w:r>
      <w:r w:rsidR="003D282D" w:rsidRPr="00826B8C">
        <w:rPr>
          <w:rFonts w:ascii="Cambria" w:hAnsi="Cambria"/>
          <w:b/>
          <w:spacing w:val="20"/>
        </w:rPr>
        <w:t>ВЫПОЛНЕННЫХ РАБОТ</w:t>
      </w:r>
    </w:p>
    <w:p w:rsidR="005F4CF2" w:rsidRPr="00C81D73" w:rsidRDefault="005F4CF2" w:rsidP="00C81D73">
      <w:pPr>
        <w:spacing w:after="0" w:line="312" w:lineRule="auto"/>
        <w:jc w:val="center"/>
        <w:rPr>
          <w:rFonts w:ascii="Cambria" w:hAnsi="Cambria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0"/>
        <w:gridCol w:w="674"/>
        <w:gridCol w:w="456"/>
        <w:gridCol w:w="336"/>
        <w:gridCol w:w="402"/>
        <w:gridCol w:w="336"/>
        <w:gridCol w:w="1407"/>
        <w:gridCol w:w="1021"/>
      </w:tblGrid>
      <w:tr w:rsidR="005F4CF2" w:rsidRPr="00C81D73" w:rsidTr="008500D8">
        <w:trPr>
          <w:jc w:val="center"/>
        </w:trPr>
        <w:tc>
          <w:tcPr>
            <w:tcW w:w="1980" w:type="dxa"/>
          </w:tcPr>
          <w:p w:rsidR="005F4CF2" w:rsidRPr="00C81D73" w:rsidRDefault="005F4CF2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b/>
              </w:rPr>
              <w:t>по договору №</w:t>
            </w:r>
          </w:p>
        </w:tc>
        <w:tc>
          <w:tcPr>
            <w:tcW w:w="674" w:type="dxa"/>
            <w:shd w:val="clear" w:color="auto" w:fill="E6E6E6"/>
          </w:tcPr>
          <w:p w:rsidR="005F4CF2" w:rsidRPr="00C81D73" w:rsidRDefault="005F4CF2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  <w:tc>
          <w:tcPr>
            <w:tcW w:w="454" w:type="dxa"/>
          </w:tcPr>
          <w:p w:rsidR="005F4CF2" w:rsidRPr="00C81D73" w:rsidRDefault="005F4CF2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b/>
              </w:rPr>
              <w:t>от</w:t>
            </w:r>
          </w:p>
        </w:tc>
        <w:tc>
          <w:tcPr>
            <w:tcW w:w="336" w:type="dxa"/>
          </w:tcPr>
          <w:p w:rsidR="005F4CF2" w:rsidRPr="00C81D73" w:rsidRDefault="005F4CF2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«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E6E6E6"/>
          </w:tcPr>
          <w:p w:rsidR="005F4CF2" w:rsidRPr="00C81D73" w:rsidRDefault="005F4CF2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  <w:tc>
          <w:tcPr>
            <w:tcW w:w="336" w:type="dxa"/>
          </w:tcPr>
          <w:p w:rsidR="005F4CF2" w:rsidRPr="00C81D73" w:rsidRDefault="005F4CF2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»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E6E6E6"/>
          </w:tcPr>
          <w:p w:rsidR="005F4CF2" w:rsidRPr="00C81D73" w:rsidRDefault="005F4CF2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  <w:tc>
          <w:tcPr>
            <w:tcW w:w="1021" w:type="dxa"/>
          </w:tcPr>
          <w:p w:rsidR="005F4CF2" w:rsidRPr="00C81D73" w:rsidRDefault="005F4CF2" w:rsidP="00F2495F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201</w:t>
            </w:r>
            <w:r w:rsidR="00F2495F">
              <w:rPr>
                <w:rFonts w:ascii="Cambria" w:hAnsi="Cambria"/>
                <w:kern w:val="24"/>
              </w:rPr>
              <w:t>___</w:t>
            </w:r>
            <w:r w:rsidRPr="00C81D73">
              <w:rPr>
                <w:rFonts w:ascii="Cambria" w:hAnsi="Cambria"/>
                <w:kern w:val="24"/>
              </w:rPr>
              <w:t xml:space="preserve"> г.</w:t>
            </w:r>
          </w:p>
        </w:tc>
      </w:tr>
    </w:tbl>
    <w:p w:rsidR="005F4CF2" w:rsidRPr="00C81D73" w:rsidRDefault="005F4CF2" w:rsidP="00C81D73">
      <w:pPr>
        <w:spacing w:after="0" w:line="312" w:lineRule="auto"/>
        <w:jc w:val="center"/>
        <w:rPr>
          <w:rFonts w:ascii="Cambria" w:hAnsi="Cambria"/>
          <w:b/>
        </w:rPr>
      </w:pPr>
    </w:p>
    <w:p w:rsidR="00967226" w:rsidRPr="00C81D73" w:rsidRDefault="00967226" w:rsidP="00C81D73">
      <w:pPr>
        <w:spacing w:after="0" w:line="312" w:lineRule="auto"/>
        <w:ind w:firstLine="567"/>
        <w:jc w:val="both"/>
        <w:rPr>
          <w:rFonts w:ascii="Cambria" w:hAnsi="Cambria"/>
          <w:kern w:val="24"/>
        </w:rPr>
      </w:pPr>
    </w:p>
    <w:tbl>
      <w:tblPr>
        <w:tblW w:w="10122" w:type="dxa"/>
        <w:tblLook w:val="01E0" w:firstRow="1" w:lastRow="1" w:firstColumn="1" w:lastColumn="1" w:noHBand="0" w:noVBand="0"/>
      </w:tblPr>
      <w:tblGrid>
        <w:gridCol w:w="2365"/>
        <w:gridCol w:w="4156"/>
        <w:gridCol w:w="343"/>
        <w:gridCol w:w="413"/>
        <w:gridCol w:w="343"/>
        <w:gridCol w:w="1454"/>
        <w:gridCol w:w="1048"/>
      </w:tblGrid>
      <w:tr w:rsidR="00967226" w:rsidRPr="00C81D73" w:rsidTr="00826B8C">
        <w:tc>
          <w:tcPr>
            <w:tcW w:w="2365" w:type="dxa"/>
          </w:tcPr>
          <w:p w:rsidR="00967226" w:rsidRPr="00C81D73" w:rsidRDefault="00967226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г. Москва</w:t>
            </w:r>
          </w:p>
        </w:tc>
        <w:tc>
          <w:tcPr>
            <w:tcW w:w="4156" w:type="dxa"/>
          </w:tcPr>
          <w:p w:rsidR="00967226" w:rsidRPr="00C81D73" w:rsidRDefault="00967226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  <w:tc>
          <w:tcPr>
            <w:tcW w:w="343" w:type="dxa"/>
          </w:tcPr>
          <w:p w:rsidR="00967226" w:rsidRPr="00C81D73" w:rsidRDefault="00967226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</w:tcPr>
          <w:p w:rsidR="00967226" w:rsidRPr="00C81D73" w:rsidRDefault="00967226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  <w:tc>
          <w:tcPr>
            <w:tcW w:w="343" w:type="dxa"/>
          </w:tcPr>
          <w:p w:rsidR="00967226" w:rsidRPr="00C81D73" w:rsidRDefault="00967226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»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E6E6E6"/>
          </w:tcPr>
          <w:p w:rsidR="00967226" w:rsidRPr="00C81D73" w:rsidRDefault="00967226" w:rsidP="00C81D73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  <w:tc>
          <w:tcPr>
            <w:tcW w:w="1048" w:type="dxa"/>
          </w:tcPr>
          <w:p w:rsidR="00967226" w:rsidRPr="00C81D73" w:rsidRDefault="00967226" w:rsidP="00F2495F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201</w:t>
            </w:r>
            <w:r w:rsidR="00F2495F">
              <w:rPr>
                <w:rFonts w:ascii="Cambria" w:hAnsi="Cambria"/>
                <w:kern w:val="24"/>
              </w:rPr>
              <w:t>___</w:t>
            </w:r>
            <w:r w:rsidR="00826B8C">
              <w:rPr>
                <w:rFonts w:ascii="Cambria" w:hAnsi="Cambria"/>
                <w:kern w:val="24"/>
              </w:rPr>
              <w:t xml:space="preserve"> </w:t>
            </w:r>
            <w:r w:rsidRPr="00C81D73">
              <w:rPr>
                <w:rFonts w:ascii="Cambria" w:hAnsi="Cambria"/>
                <w:kern w:val="24"/>
              </w:rPr>
              <w:t>г.</w:t>
            </w:r>
          </w:p>
        </w:tc>
      </w:tr>
    </w:tbl>
    <w:p w:rsidR="005F4CF2" w:rsidRDefault="005F4CF2" w:rsidP="00C81D73">
      <w:pPr>
        <w:spacing w:after="0" w:line="312" w:lineRule="auto"/>
        <w:ind w:firstLine="567"/>
        <w:jc w:val="both"/>
        <w:rPr>
          <w:rFonts w:ascii="Cambria" w:hAnsi="Cambria"/>
          <w:kern w:val="24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1419"/>
        <w:gridCol w:w="3867"/>
        <w:gridCol w:w="4671"/>
      </w:tblGrid>
      <w:tr w:rsidR="00D638BA" w:rsidRPr="00C81D73" w:rsidTr="009B639F">
        <w:tc>
          <w:tcPr>
            <w:tcW w:w="1419" w:type="dxa"/>
            <w:shd w:val="clear" w:color="auto" w:fill="E6E6E6"/>
          </w:tcPr>
          <w:p w:rsidR="00D638BA" w:rsidRPr="00C81D73" w:rsidRDefault="00D638BA" w:rsidP="00C304B8">
            <w:pPr>
              <w:tabs>
                <w:tab w:val="left" w:pos="121"/>
              </w:tabs>
              <w:spacing w:after="0" w:line="312" w:lineRule="auto"/>
              <w:rPr>
                <w:rFonts w:ascii="Cambria" w:hAnsi="Cambria"/>
                <w:b/>
                <w:kern w:val="24"/>
              </w:rPr>
            </w:pPr>
          </w:p>
        </w:tc>
        <w:tc>
          <w:tcPr>
            <w:tcW w:w="8538" w:type="dxa"/>
            <w:gridSpan w:val="2"/>
            <w:shd w:val="clear" w:color="auto" w:fill="E6E6E6"/>
          </w:tcPr>
          <w:p w:rsidR="00D638BA" w:rsidRPr="00C81D73" w:rsidRDefault="00D638BA" w:rsidP="00C304B8">
            <w:pPr>
              <w:tabs>
                <w:tab w:val="left" w:pos="121"/>
              </w:tabs>
              <w:spacing w:after="0" w:line="312" w:lineRule="auto"/>
              <w:rPr>
                <w:rFonts w:ascii="Cambria" w:hAnsi="Cambria"/>
                <w:b/>
                <w:kern w:val="24"/>
              </w:rPr>
            </w:pPr>
          </w:p>
        </w:tc>
      </w:tr>
      <w:tr w:rsidR="00D638BA" w:rsidRPr="00C81D73" w:rsidTr="009B639F">
        <w:tc>
          <w:tcPr>
            <w:tcW w:w="5286" w:type="dxa"/>
            <w:gridSpan w:val="2"/>
          </w:tcPr>
          <w:p w:rsidR="00D638BA" w:rsidRPr="00C81D73" w:rsidRDefault="00D638BA" w:rsidP="00C304B8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именуемое в дальнейшем «Заказчик», в лице</w:t>
            </w:r>
          </w:p>
        </w:tc>
        <w:tc>
          <w:tcPr>
            <w:tcW w:w="4671" w:type="dxa"/>
            <w:shd w:val="clear" w:color="auto" w:fill="E6E6E6"/>
          </w:tcPr>
          <w:p w:rsidR="00D638BA" w:rsidRPr="00C81D73" w:rsidRDefault="00D638BA" w:rsidP="00C304B8">
            <w:pPr>
              <w:tabs>
                <w:tab w:val="left" w:pos="-108"/>
              </w:tabs>
              <w:spacing w:after="0" w:line="312" w:lineRule="auto"/>
              <w:rPr>
                <w:rFonts w:ascii="Cambria" w:hAnsi="Cambria"/>
                <w:kern w:val="24"/>
              </w:rPr>
            </w:pPr>
          </w:p>
        </w:tc>
      </w:tr>
      <w:tr w:rsidR="00D638BA" w:rsidRPr="00C81D73" w:rsidTr="009B639F">
        <w:tc>
          <w:tcPr>
            <w:tcW w:w="9957" w:type="dxa"/>
            <w:gridSpan w:val="3"/>
            <w:shd w:val="clear" w:color="auto" w:fill="E6E6E6"/>
          </w:tcPr>
          <w:p w:rsidR="00D638BA" w:rsidRPr="00C81D73" w:rsidRDefault="00D638BA" w:rsidP="00C304B8">
            <w:pPr>
              <w:tabs>
                <w:tab w:val="left" w:pos="121"/>
                <w:tab w:val="left" w:pos="1490"/>
              </w:tabs>
              <w:spacing w:after="0" w:line="312" w:lineRule="auto"/>
              <w:ind w:left="-288"/>
              <w:rPr>
                <w:rFonts w:ascii="Cambria" w:hAnsi="Cambria"/>
                <w:b/>
                <w:kern w:val="24"/>
              </w:rPr>
            </w:pPr>
            <w:r w:rsidRPr="00C81D73">
              <w:rPr>
                <w:rFonts w:ascii="Cambria" w:hAnsi="Cambria"/>
                <w:b/>
                <w:kern w:val="24"/>
              </w:rPr>
              <w:tab/>
            </w:r>
            <w:r w:rsidRPr="00C81D73">
              <w:rPr>
                <w:rFonts w:ascii="Cambria" w:hAnsi="Cambria"/>
                <w:b/>
                <w:kern w:val="24"/>
              </w:rPr>
              <w:tab/>
            </w:r>
          </w:p>
        </w:tc>
      </w:tr>
      <w:tr w:rsidR="00D638BA" w:rsidRPr="00C81D73" w:rsidTr="009B639F">
        <w:tc>
          <w:tcPr>
            <w:tcW w:w="9957" w:type="dxa"/>
            <w:gridSpan w:val="3"/>
          </w:tcPr>
          <w:p w:rsidR="00D638BA" w:rsidRPr="00C81D73" w:rsidRDefault="00D638BA" w:rsidP="00C304B8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действующего на основании Устава, с одной стороны, и</w:t>
            </w:r>
          </w:p>
        </w:tc>
      </w:tr>
      <w:tr w:rsidR="00D638BA" w:rsidRPr="00C81D73" w:rsidTr="009B639F">
        <w:tc>
          <w:tcPr>
            <w:tcW w:w="9957" w:type="dxa"/>
            <w:gridSpan w:val="3"/>
            <w:shd w:val="clear" w:color="auto" w:fill="E6E6E6"/>
          </w:tcPr>
          <w:p w:rsidR="00D638BA" w:rsidRPr="00C81D73" w:rsidRDefault="00D638BA" w:rsidP="00F2495F">
            <w:pPr>
              <w:spacing w:after="0" w:line="312" w:lineRule="auto"/>
              <w:rPr>
                <w:rFonts w:ascii="Cambria" w:hAnsi="Cambria"/>
                <w:b/>
                <w:kern w:val="24"/>
              </w:rPr>
            </w:pPr>
            <w:r w:rsidRPr="00C81D73">
              <w:rPr>
                <w:rFonts w:ascii="Cambria" w:hAnsi="Cambria"/>
                <w:b/>
                <w:kern w:val="24"/>
              </w:rPr>
              <w:t>Общество с ограниченной ответственностью «</w:t>
            </w:r>
            <w:r w:rsidR="00F2495F">
              <w:rPr>
                <w:rFonts w:ascii="Cambria" w:hAnsi="Cambria"/>
                <w:b/>
                <w:kern w:val="24"/>
              </w:rPr>
              <w:t>________________________________________________________</w:t>
            </w:r>
            <w:r w:rsidRPr="00C81D73">
              <w:rPr>
                <w:rFonts w:ascii="Cambria" w:hAnsi="Cambria"/>
                <w:b/>
                <w:kern w:val="24"/>
              </w:rPr>
              <w:t>»</w:t>
            </w:r>
          </w:p>
        </w:tc>
      </w:tr>
      <w:tr w:rsidR="00D638BA" w:rsidRPr="00C81D73" w:rsidTr="009B639F">
        <w:tc>
          <w:tcPr>
            <w:tcW w:w="5286" w:type="dxa"/>
            <w:gridSpan w:val="2"/>
          </w:tcPr>
          <w:p w:rsidR="00D638BA" w:rsidRPr="00C81D73" w:rsidRDefault="00D638BA" w:rsidP="00C304B8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>именуемое в дальнейшем «Исполнитель», в лице</w:t>
            </w:r>
          </w:p>
        </w:tc>
        <w:tc>
          <w:tcPr>
            <w:tcW w:w="4671" w:type="dxa"/>
            <w:shd w:val="clear" w:color="auto" w:fill="E6E6E6"/>
          </w:tcPr>
          <w:p w:rsidR="00D638BA" w:rsidRPr="00C81D73" w:rsidRDefault="00D638BA" w:rsidP="00C304B8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</w:tr>
      <w:tr w:rsidR="00D638BA" w:rsidRPr="00C81D73" w:rsidTr="009B639F">
        <w:tc>
          <w:tcPr>
            <w:tcW w:w="9957" w:type="dxa"/>
            <w:gridSpan w:val="3"/>
            <w:shd w:val="clear" w:color="auto" w:fill="E6E6E6"/>
          </w:tcPr>
          <w:p w:rsidR="00D638BA" w:rsidRPr="00C81D73" w:rsidRDefault="00D638BA" w:rsidP="00C304B8">
            <w:pPr>
              <w:tabs>
                <w:tab w:val="left" w:pos="121"/>
              </w:tabs>
              <w:spacing w:after="0" w:line="312" w:lineRule="auto"/>
              <w:ind w:left="-288"/>
              <w:jc w:val="center"/>
              <w:rPr>
                <w:rFonts w:ascii="Cambria" w:hAnsi="Cambria"/>
                <w:b/>
                <w:kern w:val="24"/>
              </w:rPr>
            </w:pPr>
          </w:p>
        </w:tc>
      </w:tr>
      <w:tr w:rsidR="00D638BA" w:rsidRPr="00C81D73" w:rsidTr="009B639F">
        <w:tc>
          <w:tcPr>
            <w:tcW w:w="9957" w:type="dxa"/>
            <w:gridSpan w:val="3"/>
          </w:tcPr>
          <w:p w:rsidR="00D638BA" w:rsidRPr="00C81D73" w:rsidRDefault="00D638BA" w:rsidP="00C304B8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  <w:r w:rsidRPr="00C81D73">
              <w:rPr>
                <w:rFonts w:ascii="Cambria" w:hAnsi="Cambria"/>
                <w:kern w:val="24"/>
              </w:rPr>
              <w:t xml:space="preserve">действующего на основании Устава, с другой стороны, в дальнейшем именуемые «Стороны», заключили настоящий </w:t>
            </w:r>
            <w:r>
              <w:rPr>
                <w:rFonts w:ascii="Cambria" w:hAnsi="Cambria"/>
                <w:kern w:val="24"/>
              </w:rPr>
              <w:t>Акт</w:t>
            </w:r>
            <w:r w:rsidRPr="00C81D73">
              <w:rPr>
                <w:rFonts w:ascii="Cambria" w:hAnsi="Cambria"/>
                <w:kern w:val="24"/>
              </w:rPr>
              <w:t xml:space="preserve"> о нижеследующем:</w:t>
            </w:r>
          </w:p>
          <w:p w:rsidR="00D638BA" w:rsidRPr="00C81D73" w:rsidRDefault="00D638BA" w:rsidP="00C304B8">
            <w:pPr>
              <w:spacing w:after="0" w:line="312" w:lineRule="auto"/>
              <w:jc w:val="both"/>
              <w:rPr>
                <w:rFonts w:ascii="Cambria" w:hAnsi="Cambria"/>
                <w:kern w:val="24"/>
              </w:rPr>
            </w:pPr>
          </w:p>
        </w:tc>
      </w:tr>
    </w:tbl>
    <w:p w:rsidR="009B639F" w:rsidRPr="009B639F" w:rsidRDefault="00D638BA" w:rsidP="009B639F">
      <w:pPr>
        <w:pStyle w:val="ae"/>
        <w:numPr>
          <w:ilvl w:val="0"/>
          <w:numId w:val="40"/>
        </w:numPr>
        <w:spacing w:after="0" w:line="312" w:lineRule="auto"/>
        <w:ind w:left="567" w:hanging="567"/>
        <w:jc w:val="both"/>
        <w:rPr>
          <w:rFonts w:ascii="Cambria" w:hAnsi="Cambria"/>
        </w:rPr>
      </w:pPr>
      <w:r w:rsidRPr="00C81D73">
        <w:rPr>
          <w:rFonts w:ascii="Cambria" w:hAnsi="Cambria"/>
          <w:bCs/>
        </w:rPr>
        <w:t xml:space="preserve">Исполнитель оказал </w:t>
      </w:r>
      <w:r w:rsidRPr="00C81D73">
        <w:rPr>
          <w:rFonts w:ascii="Cambria" w:hAnsi="Cambria"/>
        </w:rPr>
        <w:t>услуги по проведению негосударственной экспертизы проектной</w:t>
      </w:r>
      <w:r w:rsidRPr="00C81D73">
        <w:rPr>
          <w:rFonts w:ascii="Cambria" w:hAnsi="Cambria"/>
          <w:kern w:val="24"/>
        </w:rPr>
        <w:t xml:space="preserve"> документации (</w:t>
      </w:r>
      <w:r w:rsidRPr="00C81D73">
        <w:rPr>
          <w:rFonts w:ascii="Cambria" w:hAnsi="Cambria"/>
          <w:i/>
          <w:kern w:val="24"/>
        </w:rPr>
        <w:t>указать вид экспертизы</w:t>
      </w:r>
      <w:r w:rsidRPr="00C81D73">
        <w:rPr>
          <w:rFonts w:ascii="Cambria" w:hAnsi="Cambria"/>
          <w:kern w:val="24"/>
        </w:rPr>
        <w:t xml:space="preserve">) по объекту: </w:t>
      </w:r>
    </w:p>
    <w:tbl>
      <w:tblPr>
        <w:tblW w:w="9039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9039"/>
      </w:tblGrid>
      <w:tr w:rsidR="00D638BA" w:rsidRPr="00C81D73" w:rsidTr="009B639F">
        <w:tc>
          <w:tcPr>
            <w:tcW w:w="9039" w:type="dxa"/>
            <w:tcBorders>
              <w:bottom w:val="single" w:sz="4" w:space="0" w:color="auto"/>
            </w:tcBorders>
            <w:shd w:val="clear" w:color="auto" w:fill="E6E6E6"/>
          </w:tcPr>
          <w:p w:rsidR="00D638BA" w:rsidRPr="00C81D73" w:rsidRDefault="00D638BA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left"/>
              <w:rPr>
                <w:rFonts w:ascii="Cambria" w:hAnsi="Cambria"/>
                <w:szCs w:val="22"/>
              </w:rPr>
            </w:pPr>
          </w:p>
        </w:tc>
      </w:tr>
    </w:tbl>
    <w:p w:rsidR="00D638BA" w:rsidRPr="00C81D73" w:rsidRDefault="00D638BA" w:rsidP="00C81D73">
      <w:pPr>
        <w:spacing w:after="0" w:line="312" w:lineRule="auto"/>
        <w:ind w:firstLine="567"/>
        <w:jc w:val="both"/>
        <w:rPr>
          <w:rFonts w:ascii="Cambria" w:hAnsi="Cambria"/>
          <w:kern w:val="24"/>
        </w:rPr>
      </w:pPr>
    </w:p>
    <w:p w:rsidR="009B639F" w:rsidRPr="009B639F" w:rsidRDefault="009B639F" w:rsidP="009B639F">
      <w:pPr>
        <w:pStyle w:val="ae"/>
        <w:numPr>
          <w:ilvl w:val="0"/>
          <w:numId w:val="40"/>
        </w:numPr>
        <w:spacing w:after="0" w:line="312" w:lineRule="auto"/>
        <w:ind w:left="567" w:hanging="567"/>
        <w:jc w:val="both"/>
        <w:rPr>
          <w:rFonts w:ascii="Cambria" w:hAnsi="Cambria"/>
        </w:rPr>
      </w:pPr>
      <w:r w:rsidRPr="00C81D73">
        <w:rPr>
          <w:rFonts w:ascii="Cambria" w:hAnsi="Cambria"/>
          <w:bCs/>
        </w:rPr>
        <w:t>Заказчик оплатил указанные услуги в размере:</w:t>
      </w:r>
    </w:p>
    <w:tbl>
      <w:tblPr>
        <w:tblW w:w="907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498"/>
        <w:gridCol w:w="236"/>
        <w:gridCol w:w="4503"/>
        <w:gridCol w:w="283"/>
        <w:gridCol w:w="992"/>
        <w:gridCol w:w="567"/>
        <w:gridCol w:w="993"/>
      </w:tblGrid>
      <w:tr w:rsidR="008718E6" w:rsidRPr="00C81D73" w:rsidTr="00C304B8">
        <w:tc>
          <w:tcPr>
            <w:tcW w:w="1498" w:type="dxa"/>
            <w:tcBorders>
              <w:bottom w:val="single" w:sz="4" w:space="0" w:color="auto"/>
            </w:tcBorders>
            <w:shd w:val="clear" w:color="auto" w:fill="E6E6E6"/>
          </w:tcPr>
          <w:p w:rsidR="008718E6" w:rsidRPr="008718E6" w:rsidRDefault="008718E6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236" w:type="dxa"/>
          </w:tcPr>
          <w:p w:rsidR="008718E6" w:rsidRPr="00C81D73" w:rsidRDefault="008718E6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(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E6E6E6"/>
          </w:tcPr>
          <w:p w:rsidR="008718E6" w:rsidRPr="0019412E" w:rsidRDefault="008718E6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283" w:type="dxa"/>
          </w:tcPr>
          <w:p w:rsidR="008718E6" w:rsidRPr="00C81D73" w:rsidRDefault="008718E6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)</w:t>
            </w:r>
          </w:p>
        </w:tc>
        <w:tc>
          <w:tcPr>
            <w:tcW w:w="992" w:type="dxa"/>
          </w:tcPr>
          <w:p w:rsidR="008718E6" w:rsidRPr="00C81D73" w:rsidRDefault="008718E6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рублей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:rsidR="008718E6" w:rsidRPr="00C81D73" w:rsidRDefault="008718E6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993" w:type="dxa"/>
          </w:tcPr>
          <w:p w:rsidR="008718E6" w:rsidRPr="00C81D73" w:rsidRDefault="00F2495F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right"/>
              <w:rPr>
                <w:rFonts w:ascii="Cambria" w:hAnsi="Cambria"/>
                <w:szCs w:val="22"/>
              </w:rPr>
            </w:pPr>
            <w:proofErr w:type="gramStart"/>
            <w:r>
              <w:rPr>
                <w:rFonts w:ascii="Cambria" w:hAnsi="Cambria"/>
                <w:szCs w:val="22"/>
              </w:rPr>
              <w:t>к</w:t>
            </w:r>
            <w:r w:rsidR="008718E6" w:rsidRPr="00C81D73">
              <w:rPr>
                <w:rFonts w:ascii="Cambria" w:hAnsi="Cambria"/>
                <w:szCs w:val="22"/>
              </w:rPr>
              <w:t>опеек</w:t>
            </w:r>
            <w:proofErr w:type="gramEnd"/>
            <w:r>
              <w:rPr>
                <w:rFonts w:ascii="Cambria" w:hAnsi="Cambria"/>
                <w:szCs w:val="22"/>
              </w:rPr>
              <w:t>,</w:t>
            </w:r>
          </w:p>
        </w:tc>
      </w:tr>
      <w:tr w:rsidR="008718E6" w:rsidRPr="00C81D73" w:rsidTr="00C304B8">
        <w:trPr>
          <w:trHeight w:val="85"/>
        </w:trPr>
        <w:tc>
          <w:tcPr>
            <w:tcW w:w="1498" w:type="dxa"/>
            <w:tcBorders>
              <w:top w:val="single" w:sz="4" w:space="0" w:color="auto"/>
            </w:tcBorders>
          </w:tcPr>
          <w:p w:rsidR="008718E6" w:rsidRPr="00C81D73" w:rsidRDefault="008718E6" w:rsidP="00C304B8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uppressAutoHyphens w:val="0"/>
              <w:spacing w:after="0" w:line="312" w:lineRule="auto"/>
              <w:jc w:val="center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  <w:vertAlign w:val="superscript"/>
              </w:rPr>
              <w:t>(сумма цифрами)</w:t>
            </w:r>
          </w:p>
        </w:tc>
        <w:tc>
          <w:tcPr>
            <w:tcW w:w="5022" w:type="dxa"/>
            <w:gridSpan w:val="3"/>
          </w:tcPr>
          <w:p w:rsidR="008718E6" w:rsidRPr="00C81D73" w:rsidRDefault="008718E6" w:rsidP="00C304B8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uppressAutoHyphens w:val="0"/>
              <w:spacing w:after="0" w:line="312" w:lineRule="auto"/>
              <w:jc w:val="center"/>
              <w:rPr>
                <w:rFonts w:ascii="Cambria" w:hAnsi="Cambria"/>
                <w:szCs w:val="22"/>
                <w:vertAlign w:val="superscript"/>
              </w:rPr>
            </w:pPr>
            <w:r w:rsidRPr="00C81D73">
              <w:rPr>
                <w:rFonts w:ascii="Cambria" w:hAnsi="Cambria"/>
                <w:szCs w:val="22"/>
                <w:vertAlign w:val="superscript"/>
              </w:rPr>
              <w:t>(сумма прописью)</w:t>
            </w:r>
          </w:p>
        </w:tc>
        <w:tc>
          <w:tcPr>
            <w:tcW w:w="992" w:type="dxa"/>
          </w:tcPr>
          <w:p w:rsidR="008718E6" w:rsidRPr="00C81D73" w:rsidRDefault="008718E6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718E6" w:rsidRPr="00C81D73" w:rsidRDefault="008718E6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</w:p>
        </w:tc>
        <w:tc>
          <w:tcPr>
            <w:tcW w:w="993" w:type="dxa"/>
          </w:tcPr>
          <w:p w:rsidR="008718E6" w:rsidRPr="00C81D73" w:rsidRDefault="008718E6" w:rsidP="00C304B8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</w:p>
        </w:tc>
      </w:tr>
    </w:tbl>
    <w:p w:rsidR="002D34BD" w:rsidRPr="00C81D73" w:rsidRDefault="002D34BD" w:rsidP="002D34BD">
      <w:pPr>
        <w:pStyle w:val="a0"/>
        <w:numPr>
          <w:ilvl w:val="0"/>
          <w:numId w:val="0"/>
        </w:numPr>
        <w:spacing w:after="0" w:line="312" w:lineRule="auto"/>
        <w:ind w:left="426"/>
        <w:rPr>
          <w:rFonts w:ascii="Cambria" w:hAnsi="Cambria"/>
          <w:szCs w:val="22"/>
        </w:rPr>
      </w:pPr>
      <w:proofErr w:type="gramStart"/>
      <w:r>
        <w:rPr>
          <w:rFonts w:ascii="Cambria" w:hAnsi="Cambria"/>
          <w:szCs w:val="22"/>
        </w:rPr>
        <w:t>в</w:t>
      </w:r>
      <w:proofErr w:type="gramEnd"/>
      <w:r>
        <w:rPr>
          <w:rFonts w:ascii="Cambria" w:hAnsi="Cambria"/>
          <w:szCs w:val="22"/>
        </w:rPr>
        <w:t xml:space="preserve"> том числе НДС </w:t>
      </w:r>
    </w:p>
    <w:tbl>
      <w:tblPr>
        <w:tblW w:w="907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498"/>
        <w:gridCol w:w="236"/>
        <w:gridCol w:w="4503"/>
        <w:gridCol w:w="283"/>
        <w:gridCol w:w="992"/>
        <w:gridCol w:w="567"/>
        <w:gridCol w:w="993"/>
      </w:tblGrid>
      <w:tr w:rsidR="002D34BD" w:rsidRPr="00C81D73" w:rsidTr="00201472">
        <w:tc>
          <w:tcPr>
            <w:tcW w:w="1498" w:type="dxa"/>
            <w:tcBorders>
              <w:bottom w:val="single" w:sz="4" w:space="0" w:color="auto"/>
            </w:tcBorders>
            <w:shd w:val="clear" w:color="auto" w:fill="E6E6E6"/>
          </w:tcPr>
          <w:p w:rsidR="002D34BD" w:rsidRPr="00401027" w:rsidRDefault="002D34BD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236" w:type="dxa"/>
          </w:tcPr>
          <w:p w:rsidR="002D34BD" w:rsidRPr="00C81D73" w:rsidRDefault="002D34BD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(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E6E6E6"/>
          </w:tcPr>
          <w:p w:rsidR="002D34BD" w:rsidRPr="0019412E" w:rsidRDefault="002D34BD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283" w:type="dxa"/>
          </w:tcPr>
          <w:p w:rsidR="002D34BD" w:rsidRPr="00C81D73" w:rsidRDefault="002D34BD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)</w:t>
            </w:r>
          </w:p>
        </w:tc>
        <w:tc>
          <w:tcPr>
            <w:tcW w:w="992" w:type="dxa"/>
          </w:tcPr>
          <w:p w:rsidR="002D34BD" w:rsidRPr="00C81D73" w:rsidRDefault="002D34BD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rPr>
                <w:rFonts w:ascii="Cambria" w:hAnsi="Cambria"/>
                <w:szCs w:val="22"/>
              </w:rPr>
            </w:pPr>
            <w:proofErr w:type="gramStart"/>
            <w:r w:rsidRPr="00C81D73">
              <w:rPr>
                <w:rFonts w:ascii="Cambria" w:hAnsi="Cambria"/>
                <w:szCs w:val="22"/>
              </w:rPr>
              <w:t>рублей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:rsidR="002D34BD" w:rsidRPr="00C81D73" w:rsidRDefault="002D34BD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993" w:type="dxa"/>
          </w:tcPr>
          <w:p w:rsidR="002D34BD" w:rsidRPr="00C81D73" w:rsidRDefault="002D34BD" w:rsidP="00201472">
            <w:pPr>
              <w:pStyle w:val="a0"/>
              <w:numPr>
                <w:ilvl w:val="0"/>
                <w:numId w:val="0"/>
              </w:numPr>
              <w:tabs>
                <w:tab w:val="left" w:pos="567"/>
              </w:tabs>
              <w:spacing w:after="0" w:line="312" w:lineRule="auto"/>
              <w:jc w:val="right"/>
              <w:rPr>
                <w:rFonts w:ascii="Cambria" w:hAnsi="Cambria"/>
                <w:szCs w:val="22"/>
              </w:rPr>
            </w:pPr>
            <w:r w:rsidRPr="00C81D73">
              <w:rPr>
                <w:rFonts w:ascii="Cambria" w:hAnsi="Cambria"/>
                <w:szCs w:val="22"/>
              </w:rPr>
              <w:t>К</w:t>
            </w:r>
            <w:r w:rsidRPr="00C81D73">
              <w:rPr>
                <w:rFonts w:ascii="Cambria" w:hAnsi="Cambria"/>
                <w:szCs w:val="22"/>
              </w:rPr>
              <w:t>опеек</w:t>
            </w:r>
            <w:r>
              <w:rPr>
                <w:rFonts w:ascii="Cambria" w:hAnsi="Cambria"/>
                <w:szCs w:val="22"/>
              </w:rPr>
              <w:t>.</w:t>
            </w:r>
          </w:p>
        </w:tc>
      </w:tr>
    </w:tbl>
    <w:p w:rsidR="009B639F" w:rsidRPr="00C81D73" w:rsidRDefault="009B639F" w:rsidP="002D34BD">
      <w:pPr>
        <w:pStyle w:val="a0"/>
        <w:numPr>
          <w:ilvl w:val="0"/>
          <w:numId w:val="0"/>
        </w:numPr>
        <w:spacing w:after="0" w:line="312" w:lineRule="auto"/>
        <w:ind w:left="7740" w:hanging="510"/>
        <w:rPr>
          <w:rFonts w:ascii="Cambria" w:hAnsi="Cambria"/>
          <w:szCs w:val="22"/>
        </w:rPr>
      </w:pPr>
    </w:p>
    <w:p w:rsidR="005F4CF2" w:rsidRPr="00C81D73" w:rsidRDefault="005F4CF2" w:rsidP="009B639F">
      <w:pPr>
        <w:pStyle w:val="a0"/>
        <w:keepLines w:val="0"/>
        <w:widowControl w:val="0"/>
        <w:numPr>
          <w:ilvl w:val="0"/>
          <w:numId w:val="40"/>
        </w:numPr>
        <w:suppressAutoHyphens w:val="0"/>
        <w:spacing w:after="0" w:line="312" w:lineRule="auto"/>
        <w:ind w:left="567" w:hanging="567"/>
        <w:rPr>
          <w:rFonts w:ascii="Cambria" w:hAnsi="Cambria"/>
          <w:bCs/>
          <w:szCs w:val="22"/>
        </w:rPr>
      </w:pPr>
      <w:r w:rsidRPr="00C81D73">
        <w:rPr>
          <w:rFonts w:ascii="Cambria" w:hAnsi="Cambria"/>
          <w:bCs/>
          <w:szCs w:val="22"/>
        </w:rPr>
        <w:t>Договор исполнен сторонами полностью и в надлежащие сроки. Стороны претензий друг к другу не имеют.</w:t>
      </w:r>
    </w:p>
    <w:p w:rsidR="005F4CF2" w:rsidRPr="00C81D73" w:rsidRDefault="005F4CF2" w:rsidP="009B639F">
      <w:pPr>
        <w:pStyle w:val="a0"/>
        <w:keepLines w:val="0"/>
        <w:widowControl w:val="0"/>
        <w:numPr>
          <w:ilvl w:val="0"/>
          <w:numId w:val="40"/>
        </w:numPr>
        <w:suppressAutoHyphens w:val="0"/>
        <w:spacing w:after="0" w:line="312" w:lineRule="auto"/>
        <w:ind w:left="567" w:hanging="567"/>
        <w:rPr>
          <w:rFonts w:ascii="Cambria" w:hAnsi="Cambria"/>
          <w:bCs/>
          <w:szCs w:val="22"/>
        </w:rPr>
      </w:pPr>
      <w:r w:rsidRPr="00C81D73">
        <w:rPr>
          <w:rFonts w:ascii="Cambria" w:hAnsi="Cambria"/>
          <w:bCs/>
          <w:szCs w:val="22"/>
        </w:rPr>
        <w:t>Настоящий А</w:t>
      </w:r>
      <w:r w:rsidR="006C143E" w:rsidRPr="00C81D73">
        <w:rPr>
          <w:rFonts w:ascii="Cambria" w:hAnsi="Cambria"/>
          <w:bCs/>
          <w:szCs w:val="22"/>
        </w:rPr>
        <w:t>кт</w:t>
      </w:r>
      <w:r w:rsidRPr="00C81D73">
        <w:rPr>
          <w:rFonts w:ascii="Cambria" w:hAnsi="Cambria"/>
          <w:bCs/>
          <w:szCs w:val="22"/>
        </w:rPr>
        <w:t xml:space="preserve"> составлен в двух экземплярах,</w:t>
      </w:r>
      <w:r w:rsidR="00567358" w:rsidRPr="00C81D73">
        <w:rPr>
          <w:rFonts w:ascii="Cambria" w:hAnsi="Cambria"/>
          <w:bCs/>
          <w:szCs w:val="22"/>
        </w:rPr>
        <w:t xml:space="preserve"> имеющи</w:t>
      </w:r>
      <w:r w:rsidR="00E70A9D" w:rsidRPr="00C81D73">
        <w:rPr>
          <w:rFonts w:ascii="Cambria" w:hAnsi="Cambria"/>
          <w:bCs/>
          <w:szCs w:val="22"/>
        </w:rPr>
        <w:t>х</w:t>
      </w:r>
      <w:r w:rsidR="00567358" w:rsidRPr="00C81D73">
        <w:rPr>
          <w:rFonts w:ascii="Cambria" w:hAnsi="Cambria"/>
          <w:bCs/>
          <w:szCs w:val="22"/>
        </w:rPr>
        <w:t xml:space="preserve"> одинаковую юридическую </w:t>
      </w:r>
      <w:r w:rsidR="009B639F" w:rsidRPr="00C81D73">
        <w:rPr>
          <w:rFonts w:ascii="Cambria" w:hAnsi="Cambria"/>
          <w:bCs/>
          <w:szCs w:val="22"/>
        </w:rPr>
        <w:t>силу, по</w:t>
      </w:r>
      <w:r w:rsidRPr="00C81D73">
        <w:rPr>
          <w:rFonts w:ascii="Cambria" w:hAnsi="Cambria"/>
          <w:bCs/>
          <w:szCs w:val="22"/>
        </w:rPr>
        <w:t xml:space="preserve"> одному для каждой стороны.</w:t>
      </w:r>
    </w:p>
    <w:p w:rsidR="009B639F" w:rsidRPr="00C81D73" w:rsidRDefault="009B639F" w:rsidP="009B639F">
      <w:pPr>
        <w:pStyle w:val="a0"/>
        <w:numPr>
          <w:ilvl w:val="0"/>
          <w:numId w:val="0"/>
        </w:numPr>
        <w:spacing w:after="0" w:line="312" w:lineRule="auto"/>
        <w:ind w:left="7740"/>
        <w:rPr>
          <w:rFonts w:ascii="Cambria" w:hAnsi="Cambria"/>
          <w:szCs w:val="22"/>
        </w:rPr>
      </w:pPr>
    </w:p>
    <w:tbl>
      <w:tblPr>
        <w:tblW w:w="9469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1319"/>
        <w:gridCol w:w="3501"/>
        <w:gridCol w:w="1011"/>
        <w:gridCol w:w="3638"/>
      </w:tblGrid>
      <w:tr w:rsidR="009B639F" w:rsidRPr="00D57456" w:rsidTr="009B639F">
        <w:tc>
          <w:tcPr>
            <w:tcW w:w="4820" w:type="dxa"/>
            <w:gridSpan w:val="2"/>
          </w:tcPr>
          <w:p w:rsidR="009B639F" w:rsidRPr="00D57456" w:rsidRDefault="009B639F" w:rsidP="00C304B8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  <w:r w:rsidRPr="00D57456">
              <w:rPr>
                <w:rFonts w:ascii="Cambria" w:hAnsi="Cambria"/>
                <w:sz w:val="20"/>
                <w:szCs w:val="20"/>
              </w:rPr>
              <w:t>Заказчик:</w:t>
            </w:r>
          </w:p>
        </w:tc>
        <w:tc>
          <w:tcPr>
            <w:tcW w:w="4649" w:type="dxa"/>
            <w:gridSpan w:val="2"/>
          </w:tcPr>
          <w:p w:rsidR="009B639F" w:rsidRPr="00D57456" w:rsidRDefault="009B639F" w:rsidP="00C304B8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  <w:r w:rsidRPr="00D57456">
              <w:rPr>
                <w:rFonts w:ascii="Cambria" w:hAnsi="Cambria"/>
                <w:sz w:val="20"/>
                <w:szCs w:val="20"/>
              </w:rPr>
              <w:t>Исполнитель:</w:t>
            </w:r>
          </w:p>
        </w:tc>
      </w:tr>
      <w:tr w:rsidR="009B639F" w:rsidRPr="00D57456" w:rsidTr="009B639F">
        <w:trPr>
          <w:trHeight w:val="70"/>
        </w:trPr>
        <w:tc>
          <w:tcPr>
            <w:tcW w:w="4820" w:type="dxa"/>
            <w:gridSpan w:val="2"/>
          </w:tcPr>
          <w:p w:rsidR="009B639F" w:rsidRPr="00D57456" w:rsidRDefault="009B639F" w:rsidP="00C304B8">
            <w:pPr>
              <w:spacing w:after="240" w:line="312" w:lineRule="auto"/>
              <w:rPr>
                <w:rFonts w:ascii="Cambria" w:hAnsi="Cambria"/>
                <w:b/>
                <w:sz w:val="20"/>
                <w:szCs w:val="20"/>
              </w:rPr>
            </w:pPr>
            <w:r w:rsidRPr="00D57456">
              <w:rPr>
                <w:rFonts w:ascii="Cambria" w:hAnsi="Cambria"/>
                <w:b/>
                <w:sz w:val="20"/>
                <w:szCs w:val="20"/>
              </w:rPr>
              <w:t>ООО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«»</w:t>
            </w:r>
          </w:p>
        </w:tc>
        <w:tc>
          <w:tcPr>
            <w:tcW w:w="4649" w:type="dxa"/>
            <w:gridSpan w:val="2"/>
          </w:tcPr>
          <w:p w:rsidR="009B639F" w:rsidRPr="00D57456" w:rsidRDefault="009B639F" w:rsidP="002D34BD">
            <w:pPr>
              <w:pStyle w:val="a6"/>
              <w:spacing w:after="240" w:line="312" w:lineRule="auto"/>
              <w:rPr>
                <w:rFonts w:ascii="Cambria" w:hAnsi="Cambria"/>
                <w:b/>
                <w:sz w:val="20"/>
                <w:szCs w:val="20"/>
              </w:rPr>
            </w:pPr>
            <w:r w:rsidRPr="00D57456">
              <w:rPr>
                <w:rFonts w:ascii="Cambria" w:hAnsi="Cambria"/>
                <w:b/>
                <w:sz w:val="20"/>
                <w:szCs w:val="20"/>
              </w:rPr>
              <w:t>ООО «»</w:t>
            </w:r>
          </w:p>
        </w:tc>
      </w:tr>
      <w:tr w:rsidR="009B639F" w:rsidRPr="00D57456" w:rsidTr="009B639F">
        <w:tc>
          <w:tcPr>
            <w:tcW w:w="4820" w:type="dxa"/>
            <w:gridSpan w:val="2"/>
          </w:tcPr>
          <w:p w:rsidR="009B639F" w:rsidRPr="00D57456" w:rsidRDefault="009B639F" w:rsidP="00C304B8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  <w:r w:rsidRPr="00D57456">
              <w:rPr>
                <w:rFonts w:ascii="Cambria" w:hAnsi="Cambria"/>
                <w:sz w:val="20"/>
                <w:szCs w:val="20"/>
              </w:rPr>
              <w:t>Генеральный директор</w:t>
            </w:r>
          </w:p>
        </w:tc>
        <w:tc>
          <w:tcPr>
            <w:tcW w:w="4649" w:type="dxa"/>
            <w:gridSpan w:val="2"/>
          </w:tcPr>
          <w:p w:rsidR="009B639F" w:rsidRPr="00D57456" w:rsidRDefault="009B639F" w:rsidP="00C304B8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  <w:r w:rsidRPr="00D57456">
              <w:rPr>
                <w:rFonts w:ascii="Cambria" w:hAnsi="Cambria"/>
                <w:kern w:val="24"/>
                <w:sz w:val="20"/>
                <w:szCs w:val="20"/>
              </w:rPr>
              <w:t>Генеральный директор</w:t>
            </w:r>
            <w:r w:rsidRPr="00D574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9B639F" w:rsidRPr="00D57456" w:rsidTr="009B639F">
        <w:tc>
          <w:tcPr>
            <w:tcW w:w="1319" w:type="dxa"/>
          </w:tcPr>
          <w:p w:rsidR="009B639F" w:rsidRPr="00D57456" w:rsidRDefault="009B639F" w:rsidP="00C304B8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E6E6E6"/>
          </w:tcPr>
          <w:p w:rsidR="009B639F" w:rsidRPr="00D57456" w:rsidRDefault="009B639F" w:rsidP="00C304B8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B639F" w:rsidRPr="00D57456" w:rsidRDefault="009B639F" w:rsidP="00C304B8">
            <w:pPr>
              <w:spacing w:after="0" w:line="312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38" w:type="dxa"/>
          </w:tcPr>
          <w:p w:rsidR="009B639F" w:rsidRPr="00D57456" w:rsidRDefault="009B639F" w:rsidP="002D34BD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</w:p>
        </w:tc>
      </w:tr>
    </w:tbl>
    <w:p w:rsidR="00835FB7" w:rsidRPr="00C81D73" w:rsidRDefault="002A5805" w:rsidP="00C81D73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num" w:pos="900"/>
        </w:tabs>
        <w:suppressAutoHyphens w:val="0"/>
        <w:spacing w:after="0" w:line="312" w:lineRule="auto"/>
        <w:rPr>
          <w:rFonts w:ascii="Cambria" w:hAnsi="Cambria"/>
          <w:b/>
          <w:szCs w:val="22"/>
        </w:rPr>
      </w:pPr>
      <w:r w:rsidRPr="00C81D73">
        <w:rPr>
          <w:rFonts w:ascii="Cambria" w:hAnsi="Cambria"/>
          <w:b/>
          <w:szCs w:val="22"/>
        </w:rPr>
        <w:t xml:space="preserve"> </w:t>
      </w:r>
    </w:p>
    <w:sectPr w:rsidR="00835FB7" w:rsidRPr="00C81D73" w:rsidSect="002D02A8">
      <w:footerReference w:type="default" r:id="rId11"/>
      <w:pgSz w:w="11906" w:h="16838"/>
      <w:pgMar w:top="1734" w:right="707" w:bottom="72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2E" w:rsidRDefault="00C46A2E" w:rsidP="00CE41B6">
      <w:pPr>
        <w:spacing w:after="0" w:line="240" w:lineRule="auto"/>
      </w:pPr>
      <w:r>
        <w:separator/>
      </w:r>
    </w:p>
  </w:endnote>
  <w:endnote w:type="continuationSeparator" w:id="0">
    <w:p w:rsidR="00C46A2E" w:rsidRDefault="00C46A2E" w:rsidP="00CE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52" w:rsidRDefault="00480752" w:rsidP="002A5805">
    <w:pPr>
      <w:pStyle w:val="a7"/>
      <w:rPr>
        <w:rFonts w:asciiTheme="minorHAnsi" w:hAnsiTheme="minorHAnsi"/>
      </w:rPr>
    </w:pPr>
  </w:p>
  <w:p w:rsidR="00480752" w:rsidRDefault="00480752" w:rsidP="002A5805">
    <w:pPr>
      <w:pStyle w:val="a7"/>
      <w:rPr>
        <w:rFonts w:asciiTheme="minorHAnsi" w:hAnsiTheme="minorHAnsi"/>
      </w:rPr>
    </w:pPr>
  </w:p>
  <w:p w:rsidR="00512112" w:rsidRPr="00480752" w:rsidRDefault="00512112" w:rsidP="00480752">
    <w:pPr>
      <w:pStyle w:val="a7"/>
      <w:ind w:left="426"/>
      <w:rPr>
        <w:rFonts w:asciiTheme="minorHAnsi" w:hAnsiTheme="minorHAnsi"/>
      </w:rPr>
    </w:pPr>
    <w:r w:rsidRPr="00480752">
      <w:rPr>
        <w:rFonts w:asciiTheme="minorHAnsi" w:hAnsiTheme="minorHAnsi"/>
      </w:rPr>
      <w:t xml:space="preserve">Заказчик ___________________                                       Исполнитель </w:t>
    </w:r>
    <w:r w:rsidR="00480752" w:rsidRPr="00480752">
      <w:t>___________________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87"/>
      <w:gridCol w:w="5510"/>
    </w:tblGrid>
    <w:tr w:rsidR="00512112" w:rsidRPr="00E61929" w:rsidTr="00480752">
      <w:trPr>
        <w:trHeight w:val="87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:rsidR="00512112" w:rsidRPr="005E5DF2" w:rsidRDefault="00512112" w:rsidP="002A5805">
          <w:pPr>
            <w:pStyle w:val="a7"/>
            <w:rPr>
              <w:rFonts w:ascii="Times New Roman" w:hAnsi="Times New Roman"/>
            </w:rPr>
          </w:pPr>
        </w:p>
      </w:tc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512112" w:rsidRPr="008868A8" w:rsidRDefault="00512112" w:rsidP="004E0E19">
          <w:pPr>
            <w:pStyle w:val="a7"/>
            <w:rPr>
              <w:rFonts w:ascii="Times New Roman" w:hAnsi="Times New Roman"/>
              <w:lang w:val="en-US"/>
            </w:rPr>
          </w:pPr>
          <w:r w:rsidRPr="002A5805">
            <w:rPr>
              <w:lang w:val="en-US"/>
            </w:rPr>
            <w:t xml:space="preserve">                  </w:t>
          </w:r>
          <w:r w:rsidRPr="00ED0E95">
            <w:rPr>
              <w:lang w:val="en-US"/>
            </w:rPr>
            <w:t xml:space="preserve"> </w:t>
          </w:r>
          <w:r w:rsidRPr="008868A8">
            <w:rPr>
              <w:rFonts w:ascii="Times New Roman" w:hAnsi="Times New Roman"/>
              <w:lang w:val="en-US"/>
            </w:rPr>
            <w:t xml:space="preserve"> </w:t>
          </w:r>
          <w:r w:rsidRPr="008868A8">
            <w:rPr>
              <w:rStyle w:val="a9"/>
              <w:rFonts w:ascii="Times New Roman" w:hAnsi="Times New Roman"/>
              <w:lang w:val="en-US"/>
            </w:rPr>
            <w:t xml:space="preserve"> </w:t>
          </w:r>
          <w:r w:rsidRPr="008868A8">
            <w:rPr>
              <w:rStyle w:val="a9"/>
              <w:rFonts w:ascii="Times New Roman" w:hAnsi="Times New Roman"/>
              <w:sz w:val="20"/>
              <w:szCs w:val="20"/>
              <w:lang w:val="en-US"/>
            </w:rPr>
            <w:t xml:space="preserve"> </w:t>
          </w:r>
          <w:r>
            <w:rPr>
              <w:rStyle w:val="a9"/>
              <w:rFonts w:ascii="Times New Roman" w:hAnsi="Times New Roman"/>
              <w:lang w:val="en-US"/>
            </w:rPr>
            <w:t xml:space="preserve"> </w:t>
          </w:r>
        </w:p>
      </w:tc>
    </w:tr>
  </w:tbl>
  <w:p w:rsidR="00512112" w:rsidRDefault="00512112" w:rsidP="002A58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4A" w:rsidRDefault="00DF264A" w:rsidP="002A58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9F" w:rsidRDefault="009B639F" w:rsidP="002A58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2E" w:rsidRDefault="00C46A2E" w:rsidP="00CE41B6">
      <w:pPr>
        <w:spacing w:after="0" w:line="240" w:lineRule="auto"/>
      </w:pPr>
      <w:r>
        <w:separator/>
      </w:r>
    </w:p>
  </w:footnote>
  <w:footnote w:type="continuationSeparator" w:id="0">
    <w:p w:rsidR="00C46A2E" w:rsidRDefault="00C46A2E" w:rsidP="00CE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A8" w:rsidRPr="00EA0CAA" w:rsidRDefault="002D02A8" w:rsidP="002D02A8">
    <w:pPr>
      <w:pStyle w:val="aa"/>
      <w:tabs>
        <w:tab w:val="clear" w:pos="9355"/>
      </w:tabs>
      <w:ind w:left="-142"/>
    </w:pPr>
  </w:p>
  <w:p w:rsidR="00512112" w:rsidRPr="002D02A8" w:rsidRDefault="00512112" w:rsidP="002D02A8">
    <w:pPr>
      <w:pStyle w:val="aa"/>
      <w:tabs>
        <w:tab w:val="clear" w:pos="9355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A8" w:rsidRPr="00EA0CAA" w:rsidRDefault="002D02A8" w:rsidP="002D02A8">
    <w:pPr>
      <w:pStyle w:val="aa"/>
      <w:tabs>
        <w:tab w:val="clear" w:pos="9355"/>
      </w:tabs>
    </w:pPr>
  </w:p>
  <w:p w:rsidR="002D02A8" w:rsidRPr="002D02A8" w:rsidRDefault="002D02A8" w:rsidP="002D02A8">
    <w:pPr>
      <w:pStyle w:val="aa"/>
      <w:tabs>
        <w:tab w:val="clear" w:pos="935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FB1"/>
    <w:multiLevelType w:val="hybridMultilevel"/>
    <w:tmpl w:val="2EF23E54"/>
    <w:lvl w:ilvl="0" w:tplc="F3CA40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E96"/>
    <w:multiLevelType w:val="hybridMultilevel"/>
    <w:tmpl w:val="38DE05EA"/>
    <w:lvl w:ilvl="0" w:tplc="FB08E422">
      <w:start w:val="1"/>
      <w:numFmt w:val="decimal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72F1"/>
    <w:multiLevelType w:val="hybridMultilevel"/>
    <w:tmpl w:val="9C46D890"/>
    <w:lvl w:ilvl="0" w:tplc="D5548882">
      <w:start w:val="1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C837E8"/>
    <w:multiLevelType w:val="hybridMultilevel"/>
    <w:tmpl w:val="3948E3A2"/>
    <w:lvl w:ilvl="0" w:tplc="3C26D8C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407CB"/>
    <w:multiLevelType w:val="multilevel"/>
    <w:tmpl w:val="2BB05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5">
    <w:nsid w:val="1D3B17EF"/>
    <w:multiLevelType w:val="hybridMultilevel"/>
    <w:tmpl w:val="B0543C0C"/>
    <w:lvl w:ilvl="0" w:tplc="5C8CBC22">
      <w:start w:val="1"/>
      <w:numFmt w:val="decimal"/>
      <w:lvlText w:val="7.%1"/>
      <w:lvlJc w:val="left"/>
      <w:pPr>
        <w:ind w:left="2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DA02DF1"/>
    <w:multiLevelType w:val="hybridMultilevel"/>
    <w:tmpl w:val="1A3A76A0"/>
    <w:lvl w:ilvl="0" w:tplc="47EED49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714F1"/>
    <w:multiLevelType w:val="hybridMultilevel"/>
    <w:tmpl w:val="A4C83DC0"/>
    <w:lvl w:ilvl="0" w:tplc="36164EC0">
      <w:start w:val="1"/>
      <w:numFmt w:val="decimal"/>
      <w:lvlText w:val="6.%1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5B10268"/>
    <w:multiLevelType w:val="hybridMultilevel"/>
    <w:tmpl w:val="EECA4A18"/>
    <w:lvl w:ilvl="0" w:tplc="EBA49D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A59F3"/>
    <w:multiLevelType w:val="multilevel"/>
    <w:tmpl w:val="33187DFA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50"/>
        </w:tabs>
        <w:ind w:left="774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abstractNum w:abstractNumId="10">
    <w:nsid w:val="419545C7"/>
    <w:multiLevelType w:val="hybridMultilevel"/>
    <w:tmpl w:val="5E347566"/>
    <w:lvl w:ilvl="0" w:tplc="6D028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165EB"/>
    <w:multiLevelType w:val="hybridMultilevel"/>
    <w:tmpl w:val="77FEC944"/>
    <w:lvl w:ilvl="0" w:tplc="EDF0A0C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2494D"/>
    <w:multiLevelType w:val="multilevel"/>
    <w:tmpl w:val="6CF674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BC20B48"/>
    <w:multiLevelType w:val="hybridMultilevel"/>
    <w:tmpl w:val="0C5224F0"/>
    <w:lvl w:ilvl="0" w:tplc="176AA2A8">
      <w:start w:val="1"/>
      <w:numFmt w:val="decimal"/>
      <w:lvlText w:val="2.%1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3A5C3D2E">
      <w:start w:val="1"/>
      <w:numFmt w:val="decimal"/>
      <w:lvlText w:val="%7.1."/>
      <w:lvlJc w:val="left"/>
      <w:pPr>
        <w:ind w:left="5466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CCD2176"/>
    <w:multiLevelType w:val="hybridMultilevel"/>
    <w:tmpl w:val="9B4C3942"/>
    <w:lvl w:ilvl="0" w:tplc="1E80736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B46"/>
    <w:multiLevelType w:val="hybridMultilevel"/>
    <w:tmpl w:val="A970CB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A3C8B"/>
    <w:multiLevelType w:val="hybridMultilevel"/>
    <w:tmpl w:val="20BAEFE8"/>
    <w:lvl w:ilvl="0" w:tplc="E454E5DE">
      <w:start w:val="6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AF0B96"/>
    <w:multiLevelType w:val="hybridMultilevel"/>
    <w:tmpl w:val="A9A21E88"/>
    <w:lvl w:ilvl="0" w:tplc="921232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3D435F"/>
    <w:multiLevelType w:val="hybridMultilevel"/>
    <w:tmpl w:val="EECA4A18"/>
    <w:lvl w:ilvl="0" w:tplc="EBA49D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4143B"/>
    <w:multiLevelType w:val="hybridMultilevel"/>
    <w:tmpl w:val="830E49C4"/>
    <w:lvl w:ilvl="0" w:tplc="0C4E7A06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0597"/>
    <w:multiLevelType w:val="hybridMultilevel"/>
    <w:tmpl w:val="57EA037C"/>
    <w:lvl w:ilvl="0" w:tplc="0A5607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0023C"/>
    <w:multiLevelType w:val="multilevel"/>
    <w:tmpl w:val="C5E0A350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8495F42"/>
    <w:multiLevelType w:val="hybridMultilevel"/>
    <w:tmpl w:val="461AD00A"/>
    <w:lvl w:ilvl="0" w:tplc="9ECC6D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07489"/>
    <w:multiLevelType w:val="hybridMultilevel"/>
    <w:tmpl w:val="F1CA86F8"/>
    <w:lvl w:ilvl="0" w:tplc="87680A3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"/>
  </w:num>
  <w:num w:numId="5">
    <w:abstractNumId w:val="17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21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9"/>
  </w:num>
  <w:num w:numId="20">
    <w:abstractNumId w:val="18"/>
  </w:num>
  <w:num w:numId="21">
    <w:abstractNumId w:val="9"/>
  </w:num>
  <w:num w:numId="22">
    <w:abstractNumId w:val="6"/>
  </w:num>
  <w:num w:numId="23">
    <w:abstractNumId w:val="9"/>
  </w:num>
  <w:num w:numId="24">
    <w:abstractNumId w:val="9"/>
  </w:num>
  <w:num w:numId="25">
    <w:abstractNumId w:val="9"/>
  </w:num>
  <w:num w:numId="26">
    <w:abstractNumId w:val="22"/>
  </w:num>
  <w:num w:numId="27">
    <w:abstractNumId w:val="9"/>
  </w:num>
  <w:num w:numId="28">
    <w:abstractNumId w:val="9"/>
  </w:num>
  <w:num w:numId="29">
    <w:abstractNumId w:val="20"/>
  </w:num>
  <w:num w:numId="30">
    <w:abstractNumId w:val="16"/>
  </w:num>
  <w:num w:numId="31">
    <w:abstractNumId w:val="7"/>
  </w:num>
  <w:num w:numId="32">
    <w:abstractNumId w:val="5"/>
  </w:num>
  <w:num w:numId="33">
    <w:abstractNumId w:val="23"/>
  </w:num>
  <w:num w:numId="34">
    <w:abstractNumId w:val="19"/>
  </w:num>
  <w:num w:numId="35">
    <w:abstractNumId w:val="14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44"/>
    <w:rsid w:val="00006374"/>
    <w:rsid w:val="00006D7D"/>
    <w:rsid w:val="00016BAB"/>
    <w:rsid w:val="00023E7B"/>
    <w:rsid w:val="000404BD"/>
    <w:rsid w:val="00044313"/>
    <w:rsid w:val="000520B3"/>
    <w:rsid w:val="000660F5"/>
    <w:rsid w:val="00075D61"/>
    <w:rsid w:val="00080AA4"/>
    <w:rsid w:val="00097079"/>
    <w:rsid w:val="000B0065"/>
    <w:rsid w:val="000C740C"/>
    <w:rsid w:val="000E0C99"/>
    <w:rsid w:val="000E6767"/>
    <w:rsid w:val="001140B0"/>
    <w:rsid w:val="001178BC"/>
    <w:rsid w:val="001227F2"/>
    <w:rsid w:val="00125E53"/>
    <w:rsid w:val="00147DA4"/>
    <w:rsid w:val="0019412E"/>
    <w:rsid w:val="00197751"/>
    <w:rsid w:val="001A5FA7"/>
    <w:rsid w:val="001C6DEC"/>
    <w:rsid w:val="001E0B0B"/>
    <w:rsid w:val="001F5FA0"/>
    <w:rsid w:val="00211500"/>
    <w:rsid w:val="002127B6"/>
    <w:rsid w:val="0023126D"/>
    <w:rsid w:val="002430A8"/>
    <w:rsid w:val="00244954"/>
    <w:rsid w:val="00252ADA"/>
    <w:rsid w:val="00261551"/>
    <w:rsid w:val="00276EBC"/>
    <w:rsid w:val="00281B90"/>
    <w:rsid w:val="00284AAE"/>
    <w:rsid w:val="002919ED"/>
    <w:rsid w:val="0029767B"/>
    <w:rsid w:val="002A477F"/>
    <w:rsid w:val="002A5805"/>
    <w:rsid w:val="002B514B"/>
    <w:rsid w:val="002C0745"/>
    <w:rsid w:val="002C18B8"/>
    <w:rsid w:val="002D02A8"/>
    <w:rsid w:val="002D34BD"/>
    <w:rsid w:val="002E156E"/>
    <w:rsid w:val="002E3244"/>
    <w:rsid w:val="002F7AA5"/>
    <w:rsid w:val="00300F02"/>
    <w:rsid w:val="00307BA5"/>
    <w:rsid w:val="00317126"/>
    <w:rsid w:val="00322ADC"/>
    <w:rsid w:val="003359DA"/>
    <w:rsid w:val="00340258"/>
    <w:rsid w:val="00363B07"/>
    <w:rsid w:val="00370791"/>
    <w:rsid w:val="003723A2"/>
    <w:rsid w:val="00376F0C"/>
    <w:rsid w:val="00385F24"/>
    <w:rsid w:val="00387299"/>
    <w:rsid w:val="003D282D"/>
    <w:rsid w:val="003E779F"/>
    <w:rsid w:val="003F75FC"/>
    <w:rsid w:val="00401027"/>
    <w:rsid w:val="00405334"/>
    <w:rsid w:val="00423EAD"/>
    <w:rsid w:val="00424751"/>
    <w:rsid w:val="00440C3E"/>
    <w:rsid w:val="00445B8C"/>
    <w:rsid w:val="004700F5"/>
    <w:rsid w:val="00480752"/>
    <w:rsid w:val="00480768"/>
    <w:rsid w:val="004906CE"/>
    <w:rsid w:val="00493A54"/>
    <w:rsid w:val="004A57EF"/>
    <w:rsid w:val="004C5177"/>
    <w:rsid w:val="004E0BD6"/>
    <w:rsid w:val="004E0E19"/>
    <w:rsid w:val="004F05A2"/>
    <w:rsid w:val="004F3222"/>
    <w:rsid w:val="004F4AAB"/>
    <w:rsid w:val="00512112"/>
    <w:rsid w:val="0053463F"/>
    <w:rsid w:val="005379D9"/>
    <w:rsid w:val="00567358"/>
    <w:rsid w:val="005830FC"/>
    <w:rsid w:val="005C7B81"/>
    <w:rsid w:val="005E2579"/>
    <w:rsid w:val="005E5DF2"/>
    <w:rsid w:val="005F00E1"/>
    <w:rsid w:val="005F4CF2"/>
    <w:rsid w:val="00610933"/>
    <w:rsid w:val="00622A31"/>
    <w:rsid w:val="0062631B"/>
    <w:rsid w:val="00633EB8"/>
    <w:rsid w:val="00646382"/>
    <w:rsid w:val="00671D57"/>
    <w:rsid w:val="00673F0F"/>
    <w:rsid w:val="006926B4"/>
    <w:rsid w:val="00697B4C"/>
    <w:rsid w:val="006A4675"/>
    <w:rsid w:val="006C143E"/>
    <w:rsid w:val="006F3E7E"/>
    <w:rsid w:val="00704E0F"/>
    <w:rsid w:val="00710C34"/>
    <w:rsid w:val="00726E67"/>
    <w:rsid w:val="007427A0"/>
    <w:rsid w:val="00781527"/>
    <w:rsid w:val="007C4E0A"/>
    <w:rsid w:val="007D6168"/>
    <w:rsid w:val="007F5941"/>
    <w:rsid w:val="00826B8C"/>
    <w:rsid w:val="00831F9A"/>
    <w:rsid w:val="00835FB7"/>
    <w:rsid w:val="008500D8"/>
    <w:rsid w:val="00851C9F"/>
    <w:rsid w:val="008718E6"/>
    <w:rsid w:val="008868A8"/>
    <w:rsid w:val="008A6778"/>
    <w:rsid w:val="008D590F"/>
    <w:rsid w:val="008D63ED"/>
    <w:rsid w:val="008F4937"/>
    <w:rsid w:val="00900697"/>
    <w:rsid w:val="0092018E"/>
    <w:rsid w:val="00967226"/>
    <w:rsid w:val="00975747"/>
    <w:rsid w:val="00987127"/>
    <w:rsid w:val="009B639F"/>
    <w:rsid w:val="009B6E21"/>
    <w:rsid w:val="009C68F5"/>
    <w:rsid w:val="009F41D8"/>
    <w:rsid w:val="00A0005B"/>
    <w:rsid w:val="00A01BE8"/>
    <w:rsid w:val="00A24A8A"/>
    <w:rsid w:val="00A26468"/>
    <w:rsid w:val="00A30727"/>
    <w:rsid w:val="00A31907"/>
    <w:rsid w:val="00A442DA"/>
    <w:rsid w:val="00A51ED3"/>
    <w:rsid w:val="00A573B6"/>
    <w:rsid w:val="00A71F0C"/>
    <w:rsid w:val="00A849C4"/>
    <w:rsid w:val="00A85A05"/>
    <w:rsid w:val="00A86153"/>
    <w:rsid w:val="00A91D57"/>
    <w:rsid w:val="00A97548"/>
    <w:rsid w:val="00AA2647"/>
    <w:rsid w:val="00AC0161"/>
    <w:rsid w:val="00AD4D58"/>
    <w:rsid w:val="00AD694B"/>
    <w:rsid w:val="00AD6F6C"/>
    <w:rsid w:val="00AE2D8B"/>
    <w:rsid w:val="00B17F8E"/>
    <w:rsid w:val="00B24ED2"/>
    <w:rsid w:val="00B3016E"/>
    <w:rsid w:val="00B346C6"/>
    <w:rsid w:val="00B47A95"/>
    <w:rsid w:val="00B665BD"/>
    <w:rsid w:val="00B809E3"/>
    <w:rsid w:val="00BA51D5"/>
    <w:rsid w:val="00BB7BF2"/>
    <w:rsid w:val="00BC7A7B"/>
    <w:rsid w:val="00BD7167"/>
    <w:rsid w:val="00BF37BD"/>
    <w:rsid w:val="00C41D83"/>
    <w:rsid w:val="00C42AAE"/>
    <w:rsid w:val="00C46A2E"/>
    <w:rsid w:val="00C618EC"/>
    <w:rsid w:val="00C81D73"/>
    <w:rsid w:val="00C90D62"/>
    <w:rsid w:val="00CA4EC4"/>
    <w:rsid w:val="00CA6D61"/>
    <w:rsid w:val="00CA7758"/>
    <w:rsid w:val="00CC3822"/>
    <w:rsid w:val="00CC43B6"/>
    <w:rsid w:val="00CE41B6"/>
    <w:rsid w:val="00CE5D68"/>
    <w:rsid w:val="00D1632B"/>
    <w:rsid w:val="00D236E0"/>
    <w:rsid w:val="00D41289"/>
    <w:rsid w:val="00D42342"/>
    <w:rsid w:val="00D506E8"/>
    <w:rsid w:val="00D57456"/>
    <w:rsid w:val="00D638BA"/>
    <w:rsid w:val="00D6495F"/>
    <w:rsid w:val="00D91585"/>
    <w:rsid w:val="00DA29BD"/>
    <w:rsid w:val="00DA4A1C"/>
    <w:rsid w:val="00DB4AD0"/>
    <w:rsid w:val="00DC1F23"/>
    <w:rsid w:val="00DD6EF7"/>
    <w:rsid w:val="00DF264A"/>
    <w:rsid w:val="00E264EC"/>
    <w:rsid w:val="00E354B8"/>
    <w:rsid w:val="00E37277"/>
    <w:rsid w:val="00E61929"/>
    <w:rsid w:val="00E70A9D"/>
    <w:rsid w:val="00E90F82"/>
    <w:rsid w:val="00EA0CAA"/>
    <w:rsid w:val="00EA5754"/>
    <w:rsid w:val="00EB721C"/>
    <w:rsid w:val="00ED0E95"/>
    <w:rsid w:val="00ED0EC3"/>
    <w:rsid w:val="00ED1FD7"/>
    <w:rsid w:val="00EE16F3"/>
    <w:rsid w:val="00EE7BEA"/>
    <w:rsid w:val="00EF4CB7"/>
    <w:rsid w:val="00F2495F"/>
    <w:rsid w:val="00F32462"/>
    <w:rsid w:val="00F36B0E"/>
    <w:rsid w:val="00F45DC7"/>
    <w:rsid w:val="00F773A5"/>
    <w:rsid w:val="00F77EDE"/>
    <w:rsid w:val="00F866D5"/>
    <w:rsid w:val="00F94164"/>
    <w:rsid w:val="00FA3DE6"/>
    <w:rsid w:val="00FB5977"/>
    <w:rsid w:val="00FC0B1B"/>
    <w:rsid w:val="00FC1555"/>
    <w:rsid w:val="00FD4E70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6DEDEA-AA95-43BC-968B-909D1B2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15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link w:val="10"/>
    <w:uiPriority w:val="99"/>
    <w:qFormat/>
    <w:rsid w:val="00D91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locked/>
    <w:rsid w:val="00E6192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D915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2"/>
    <w:uiPriority w:val="99"/>
    <w:semiHidden/>
    <w:rsid w:val="00D91585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D91585"/>
    <w:rPr>
      <w:sz w:val="22"/>
      <w:szCs w:val="22"/>
      <w:lang w:eastAsia="en-US"/>
    </w:rPr>
  </w:style>
  <w:style w:type="paragraph" w:customStyle="1" w:styleId="a">
    <w:name w:val="Раздел"/>
    <w:basedOn w:val="a1"/>
    <w:next w:val="a0"/>
    <w:rsid w:val="00D91585"/>
    <w:pPr>
      <w:keepNext/>
      <w:numPr>
        <w:numId w:val="1"/>
      </w:numPr>
      <w:suppressAutoHyphens/>
      <w:spacing w:before="120" w:after="120" w:line="240" w:lineRule="auto"/>
      <w:outlineLvl w:val="0"/>
    </w:pPr>
    <w:rPr>
      <w:rFonts w:eastAsia="Times New Roman"/>
      <w:b/>
      <w:kern w:val="24"/>
      <w:szCs w:val="20"/>
    </w:rPr>
  </w:style>
  <w:style w:type="paragraph" w:customStyle="1" w:styleId="a0">
    <w:name w:val="Статья"/>
    <w:basedOn w:val="a1"/>
    <w:rsid w:val="00D91585"/>
    <w:pPr>
      <w:keepLines/>
      <w:numPr>
        <w:ilvl w:val="1"/>
        <w:numId w:val="1"/>
      </w:numPr>
      <w:suppressAutoHyphens/>
      <w:spacing w:after="60" w:line="240" w:lineRule="atLeast"/>
      <w:jc w:val="both"/>
    </w:pPr>
    <w:rPr>
      <w:rFonts w:eastAsia="Times New Roman"/>
      <w:kern w:val="24"/>
      <w:szCs w:val="20"/>
    </w:rPr>
  </w:style>
  <w:style w:type="paragraph" w:styleId="2">
    <w:name w:val="Body Text Indent 2"/>
    <w:basedOn w:val="a1"/>
    <w:link w:val="20"/>
    <w:uiPriority w:val="99"/>
    <w:rsid w:val="00D91585"/>
    <w:pPr>
      <w:spacing w:before="120" w:after="0" w:line="360" w:lineRule="auto"/>
      <w:ind w:left="363"/>
      <w:jc w:val="both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2"/>
    <w:link w:val="2"/>
    <w:uiPriority w:val="99"/>
    <w:locked/>
    <w:rsid w:val="00D91585"/>
    <w:rPr>
      <w:rFonts w:ascii="Calibri" w:hAnsi="Calibri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D9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locked/>
    <w:rsid w:val="00D91585"/>
    <w:rPr>
      <w:rFonts w:cs="Times New Roman"/>
    </w:rPr>
  </w:style>
  <w:style w:type="character" w:styleId="a9">
    <w:name w:val="page number"/>
    <w:basedOn w:val="a2"/>
    <w:rsid w:val="00D91585"/>
    <w:rPr>
      <w:rFonts w:cs="Times New Roman"/>
    </w:rPr>
  </w:style>
  <w:style w:type="paragraph" w:customStyle="1" w:styleId="ConsPlusNormal">
    <w:name w:val="ConsPlusNormal"/>
    <w:uiPriority w:val="99"/>
    <w:rsid w:val="00F773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1"/>
    <w:link w:val="ab"/>
    <w:unhideWhenUsed/>
    <w:rsid w:val="00B3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rsid w:val="00B3016E"/>
    <w:rPr>
      <w:lang w:eastAsia="en-US"/>
    </w:rPr>
  </w:style>
  <w:style w:type="paragraph" w:styleId="ac">
    <w:name w:val="Title"/>
    <w:basedOn w:val="a1"/>
    <w:link w:val="ad"/>
    <w:qFormat/>
    <w:locked/>
    <w:rsid w:val="00A85A05"/>
    <w:pPr>
      <w:keepNext/>
      <w:keepLines/>
      <w:suppressLineNumbers/>
      <w:suppressAutoHyphens/>
      <w:spacing w:after="60" w:line="240" w:lineRule="auto"/>
      <w:jc w:val="center"/>
      <w:outlineLvl w:val="0"/>
    </w:pPr>
    <w:rPr>
      <w:rFonts w:ascii="Arial" w:eastAsia="Times New Roman" w:hAnsi="Arial"/>
      <w:b/>
      <w:caps/>
      <w:kern w:val="24"/>
      <w:sz w:val="26"/>
      <w:szCs w:val="20"/>
      <w:lang w:eastAsia="ru-RU"/>
    </w:rPr>
  </w:style>
  <w:style w:type="character" w:customStyle="1" w:styleId="ad">
    <w:name w:val="Название Знак"/>
    <w:basedOn w:val="a2"/>
    <w:link w:val="ac"/>
    <w:rsid w:val="00A85A05"/>
    <w:rPr>
      <w:rFonts w:ascii="Arial" w:eastAsia="Times New Roman" w:hAnsi="Arial"/>
      <w:b/>
      <w:caps/>
      <w:kern w:val="24"/>
      <w:sz w:val="26"/>
      <w:szCs w:val="20"/>
    </w:rPr>
  </w:style>
  <w:style w:type="paragraph" w:styleId="ae">
    <w:name w:val="List Paragraph"/>
    <w:basedOn w:val="a1"/>
    <w:uiPriority w:val="34"/>
    <w:qFormat/>
    <w:rsid w:val="006C143E"/>
    <w:pPr>
      <w:ind w:left="720"/>
      <w:contextualSpacing/>
    </w:pPr>
  </w:style>
  <w:style w:type="paragraph" w:styleId="af">
    <w:name w:val="Balloon Text"/>
    <w:basedOn w:val="a1"/>
    <w:link w:val="af0"/>
    <w:uiPriority w:val="99"/>
    <w:semiHidden/>
    <w:unhideWhenUsed/>
    <w:rsid w:val="00E6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61929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2"/>
    <w:link w:val="5"/>
    <w:semiHidden/>
    <w:rsid w:val="00E6192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3">
    <w:name w:val="Body Text Indent 3"/>
    <w:basedOn w:val="a1"/>
    <w:link w:val="30"/>
    <w:uiPriority w:val="99"/>
    <w:semiHidden/>
    <w:unhideWhenUsed/>
    <w:rsid w:val="00E619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E61929"/>
    <w:rPr>
      <w:sz w:val="16"/>
      <w:szCs w:val="16"/>
      <w:lang w:eastAsia="en-US"/>
    </w:rPr>
  </w:style>
  <w:style w:type="paragraph" w:customStyle="1" w:styleId="ConsNormal">
    <w:name w:val="ConsNormal"/>
    <w:rsid w:val="004E0E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4E0E1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ns\&#1056;&#1072;&#1073;&#1086;&#1095;&#1080;&#1081;%20&#1089;&#1090;&#1086;&#1083;\&#1044;&#1054;&#1043;&#1054;&#1042;&#1054;&#1056;%20&#1053;&#1043;&#106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НГЭ.dotx</Template>
  <TotalTime>1</TotalTime>
  <Pages>7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</dc:creator>
  <cp:keywords/>
  <dc:description/>
  <cp:lastModifiedBy>Юрзинов Сергей Витальевич</cp:lastModifiedBy>
  <cp:revision>2</cp:revision>
  <cp:lastPrinted>2013-01-29T13:43:00Z</cp:lastPrinted>
  <dcterms:created xsi:type="dcterms:W3CDTF">2017-04-05T08:05:00Z</dcterms:created>
  <dcterms:modified xsi:type="dcterms:W3CDTF">2017-04-05T08:05:00Z</dcterms:modified>
</cp:coreProperties>
</file>