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91" w:rsidRPr="00E81391" w:rsidRDefault="00E81391" w:rsidP="00E81391">
      <w:pPr>
        <w:ind w:left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1391">
        <w:rPr>
          <w:rFonts w:ascii="Arial" w:hAnsi="Arial" w:cs="Arial"/>
          <w:sz w:val="24"/>
          <w:szCs w:val="24"/>
        </w:rPr>
        <w:t>Воробьевой Инне Сергеевне,</w:t>
      </w:r>
    </w:p>
    <w:p w:rsidR="00E81391" w:rsidRPr="00E81391" w:rsidRDefault="00E81391" w:rsidP="00E81391">
      <w:pPr>
        <w:ind w:left="708"/>
        <w:jc w:val="right"/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проживающей по адресу г. Омск, ул. Куйбышева, 45, кв.10</w:t>
      </w:r>
    </w:p>
    <w:p w:rsidR="00E81391" w:rsidRPr="00E81391" w:rsidRDefault="00E81391" w:rsidP="00E81391">
      <w:pPr>
        <w:ind w:left="708"/>
        <w:jc w:val="right"/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Морозова Ивана Петровича,</w:t>
      </w:r>
    </w:p>
    <w:p w:rsidR="00E81391" w:rsidRPr="00E81391" w:rsidRDefault="00E81391" w:rsidP="00E81391">
      <w:pPr>
        <w:ind w:left="708"/>
        <w:jc w:val="right"/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проживающего по адресу: г. Ом</w:t>
      </w:r>
      <w:r>
        <w:rPr>
          <w:rFonts w:ascii="Arial" w:hAnsi="Arial" w:cs="Arial"/>
          <w:sz w:val="24"/>
          <w:szCs w:val="24"/>
        </w:rPr>
        <w:t>ск, ул. Куйбышева, д. 45, кв. 8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 xml:space="preserve"> </w:t>
      </w:r>
    </w:p>
    <w:p w:rsidR="00E81391" w:rsidRPr="00E81391" w:rsidRDefault="00E81391" w:rsidP="00E81391">
      <w:pPr>
        <w:jc w:val="center"/>
        <w:rPr>
          <w:rFonts w:ascii="Arial" w:hAnsi="Arial" w:cs="Arial"/>
          <w:b/>
          <w:sz w:val="24"/>
          <w:szCs w:val="24"/>
        </w:rPr>
      </w:pPr>
      <w:r w:rsidRPr="00E81391">
        <w:rPr>
          <w:rFonts w:ascii="Arial" w:hAnsi="Arial" w:cs="Arial"/>
          <w:b/>
          <w:sz w:val="24"/>
          <w:szCs w:val="24"/>
        </w:rPr>
        <w:t>Претензия</w:t>
      </w:r>
    </w:p>
    <w:p w:rsidR="00E81391" w:rsidRPr="00E81391" w:rsidRDefault="00E81391" w:rsidP="00E81391">
      <w:pPr>
        <w:jc w:val="center"/>
        <w:rPr>
          <w:rFonts w:ascii="Arial" w:hAnsi="Arial" w:cs="Arial"/>
          <w:b/>
          <w:sz w:val="24"/>
          <w:szCs w:val="24"/>
        </w:rPr>
      </w:pPr>
      <w:r w:rsidRPr="00E81391">
        <w:rPr>
          <w:rFonts w:ascii="Arial" w:hAnsi="Arial" w:cs="Arial"/>
          <w:b/>
          <w:sz w:val="24"/>
          <w:szCs w:val="24"/>
        </w:rPr>
        <w:t>о взыскании убытков, причиненных затоплением (заливом) квартиры.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 xml:space="preserve"> 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28 марта 2010 года в результате оставления крана в открытом состоянии в Вашей квартире, была залита моя квартира, расположенная этажом ниже.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В результате затопления квартиры были повреждены потолок, стены, двери, напольное покрытие, мебель.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Pr="00E81391">
        <w:rPr>
          <w:rFonts w:ascii="Arial" w:hAnsi="Arial" w:cs="Arial"/>
          <w:sz w:val="24"/>
          <w:szCs w:val="24"/>
        </w:rPr>
        <w:t>отчету</w:t>
      </w:r>
      <w:proofErr w:type="gramEnd"/>
      <w:r w:rsidRPr="00E81391">
        <w:rPr>
          <w:rFonts w:ascii="Arial" w:hAnsi="Arial" w:cs="Arial"/>
          <w:sz w:val="24"/>
          <w:szCs w:val="24"/>
        </w:rPr>
        <w:t xml:space="preserve"> об оценке № 291 (оценщик – Емельянов Вячеслав Дмитриевич), общая сумма ущерба, причиненного в результате затопления, составляет тридцать восемь тысяч пятьсот восемьдесят рублей.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Стоимость услуг эксперта-оценщика составляет десять тысяч рублей.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О факте проникновения воды в мое помещение составлен акт N 59 от 30 марта 2010 г., которым подтвержден факт затопления квартиры и указано поврежденное имущество, а также причина затопления.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В соответствии со ст. 1064 Гражданского кодекса РФ вред, причиненный имуществу гражданина, подлежит возмещению в полном объеме лицом, причинившим вред.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Согласно пункту 2 статьи 15 Гражданского кодекса РФ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Исходя из требований ст. 30 Жилищного кодекса РФ собственник жилого помещения несет бремя содержания данного помещения.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доме.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lastRenderedPageBreak/>
        <w:t>На основании изложенного прошу: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1. Возместить стоимость причиненного заливом квартиры ущерба в размере 38580 рублей.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2. Возместить расходы на оплату услуг эксперта-оценщика.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В случае невыполнения моих требований в течение 10 дней с момента получения претензии я буду вынужден обратиться в суд за защитой своих прав и законных интересов.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Приложение: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1. Копия акта залива квартиры.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2. Копия отчета об оценке.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 xml:space="preserve"> </w:t>
      </w:r>
    </w:p>
    <w:p w:rsidR="00E81391" w:rsidRPr="00E81391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"__" _________ 20__ г.</w:t>
      </w:r>
    </w:p>
    <w:p w:rsidR="00C10972" w:rsidRPr="00C10972" w:rsidRDefault="00E81391" w:rsidP="00E81391">
      <w:pPr>
        <w:rPr>
          <w:rFonts w:ascii="Arial" w:hAnsi="Arial" w:cs="Arial"/>
          <w:sz w:val="24"/>
          <w:szCs w:val="24"/>
        </w:rPr>
      </w:pPr>
      <w:r w:rsidRPr="00E81391">
        <w:rPr>
          <w:rFonts w:ascii="Arial" w:hAnsi="Arial" w:cs="Arial"/>
          <w:sz w:val="24"/>
          <w:szCs w:val="24"/>
        </w:rPr>
        <w:t>(подпись)</w:t>
      </w:r>
    </w:p>
    <w:sectPr w:rsidR="00C10972" w:rsidRPr="00C10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28" w:rsidRDefault="00B72F28" w:rsidP="00E81391">
      <w:pPr>
        <w:spacing w:after="0" w:line="240" w:lineRule="auto"/>
      </w:pPr>
      <w:r>
        <w:separator/>
      </w:r>
    </w:p>
  </w:endnote>
  <w:endnote w:type="continuationSeparator" w:id="0">
    <w:p w:rsidR="00B72F28" w:rsidRDefault="00B72F28" w:rsidP="00E8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91" w:rsidRDefault="00E8139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91" w:rsidRDefault="00E813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91" w:rsidRDefault="00E813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28" w:rsidRDefault="00B72F28" w:rsidP="00E81391">
      <w:pPr>
        <w:spacing w:after="0" w:line="240" w:lineRule="auto"/>
      </w:pPr>
      <w:r>
        <w:separator/>
      </w:r>
    </w:p>
  </w:footnote>
  <w:footnote w:type="continuationSeparator" w:id="0">
    <w:p w:rsidR="00B72F28" w:rsidRDefault="00B72F28" w:rsidP="00E8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91" w:rsidRDefault="00E813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047972"/>
      <w:docPartObj>
        <w:docPartGallery w:val="Watermarks"/>
        <w:docPartUnique/>
      </w:docPartObj>
    </w:sdtPr>
    <w:sdtContent>
      <w:p w:rsidR="00E81391" w:rsidRDefault="00E81391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91" w:rsidRDefault="00E813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E7"/>
    <w:rsid w:val="009F59E7"/>
    <w:rsid w:val="00B72F28"/>
    <w:rsid w:val="00C10972"/>
    <w:rsid w:val="00E6573D"/>
    <w:rsid w:val="00E67609"/>
    <w:rsid w:val="00E81391"/>
    <w:rsid w:val="00E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FF728AC-E773-4529-BB5E-3E8EFEF1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73D"/>
    <w:rPr>
      <w:b/>
      <w:bCs/>
    </w:rPr>
  </w:style>
  <w:style w:type="paragraph" w:styleId="a4">
    <w:name w:val="Normal (Web)"/>
    <w:basedOn w:val="a"/>
    <w:uiPriority w:val="99"/>
    <w:semiHidden/>
    <w:unhideWhenUsed/>
    <w:rsid w:val="00E6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573D"/>
  </w:style>
  <w:style w:type="paragraph" w:styleId="a5">
    <w:name w:val="header"/>
    <w:basedOn w:val="a"/>
    <w:link w:val="a6"/>
    <w:uiPriority w:val="99"/>
    <w:unhideWhenUsed/>
    <w:rsid w:val="00E8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391"/>
  </w:style>
  <w:style w:type="paragraph" w:styleId="a7">
    <w:name w:val="footer"/>
    <w:basedOn w:val="a"/>
    <w:link w:val="a8"/>
    <w:uiPriority w:val="99"/>
    <w:unhideWhenUsed/>
    <w:rsid w:val="00E8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04BD-B61D-4F26-9AC6-854664EF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S-ko Elena</dc:creator>
  <cp:keywords/>
  <dc:description/>
  <cp:lastModifiedBy>Ситникова Марта Валерьевна</cp:lastModifiedBy>
  <cp:revision>2</cp:revision>
  <dcterms:created xsi:type="dcterms:W3CDTF">2018-09-17T06:15:00Z</dcterms:created>
  <dcterms:modified xsi:type="dcterms:W3CDTF">2018-09-17T06:15:00Z</dcterms:modified>
</cp:coreProperties>
</file>