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34" w:rsidRPr="007D4334" w:rsidRDefault="007D4334" w:rsidP="007D4334">
      <w:pPr>
        <w:rPr>
          <w:b/>
        </w:rPr>
      </w:pPr>
      <w:r>
        <w:rPr>
          <w:b/>
        </w:rPr>
        <w:t>С</w:t>
      </w:r>
      <w:r w:rsidRPr="007D4334">
        <w:rPr>
          <w:b/>
        </w:rPr>
        <w:t>КЛАДИРОВАНИЕ И ХРАНЕНИЕ СТРОИТЕЛЬНЫХ МАТЕРИАЛОВ: ТРЕБОВАНИЯ И НОРМАТИВНЫЕ ДОКУМЕНТЫ</w:t>
      </w:r>
    </w:p>
    <w:p w:rsidR="007D4334" w:rsidRPr="007D4334" w:rsidRDefault="007D4334" w:rsidP="007D4334">
      <w:r w:rsidRPr="007D4334">
        <w:t>Существует ряд требований, которые необходимо удовлетворять при организации хранения стройматериалов, руководствуясь следующими основными нормативно-технологическими документами.</w:t>
      </w:r>
    </w:p>
    <w:p w:rsidR="007D4334" w:rsidRPr="007D4334" w:rsidRDefault="007D4334" w:rsidP="007D4334">
      <w:pPr>
        <w:rPr>
          <w:b/>
        </w:rPr>
      </w:pPr>
      <w:r w:rsidRPr="007D4334">
        <w:rPr>
          <w:b/>
        </w:rPr>
        <w:t>СНиП 12-03-2001 "Безопасность труда в строительстве. Часть I. Общие требования"</w:t>
      </w:r>
    </w:p>
    <w:p w:rsidR="007D4334" w:rsidRPr="007D4334" w:rsidRDefault="007D4334" w:rsidP="007D4334">
      <w:r w:rsidRPr="007D4334">
        <w:t>6.3. Требования безопасности при складировании материалов и конструкций</w:t>
      </w:r>
    </w:p>
    <w:p w:rsidR="007D4334" w:rsidRPr="007D4334" w:rsidRDefault="007D4334" w:rsidP="007D4334">
      <w:r w:rsidRPr="007D4334">
        <w:t xml:space="preserve">        6.3.2. Материалы (конструкции) следует размещать в соответствии с требованиями настоящих норм и </w:t>
      </w:r>
      <w:proofErr w:type="gramStart"/>
      <w:r w:rsidRPr="007D4334">
        <w:t>правил</w:t>
      </w:r>
      <w:proofErr w:type="gramEnd"/>
      <w:r w:rsidRPr="007D4334">
        <w:t xml:space="preserve"> и межотраслевых правил по охране труда на выровненных площадках, принимая меры против самопроизвольного смещения, просадки, осыпания и раскатывания складируемых материалов.</w:t>
      </w:r>
    </w:p>
    <w:p w:rsidR="007D4334" w:rsidRPr="007D4334" w:rsidRDefault="007D4334" w:rsidP="007D4334">
      <w:r w:rsidRPr="007D4334">
        <w:t xml:space="preserve">        Складские площадки должны быть защищены от поверхностных вод. Запрещается осуществлять складирование материалов, изделий на насыпных неуплотненных грунтах.</w:t>
      </w:r>
    </w:p>
    <w:p w:rsidR="007D4334" w:rsidRPr="007D4334" w:rsidRDefault="007D4334" w:rsidP="007D4334">
      <w:r w:rsidRPr="007D4334">
        <w:t xml:space="preserve">        6.3.4. Между штабелями (стеллажами) на складах должны быть предусмотрены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</w:t>
      </w:r>
    </w:p>
    <w:p w:rsidR="007D4334" w:rsidRPr="007D4334" w:rsidRDefault="007D4334" w:rsidP="007D4334">
      <w:r w:rsidRPr="007D4334">
        <w:t>Прислонять (опирать) материалы и изделия к заборам, деревьям и элементам временных и капитальных сооружений не допускается.</w:t>
      </w:r>
    </w:p>
    <w:p w:rsidR="007D4334" w:rsidRPr="007D4334" w:rsidRDefault="007D4334" w:rsidP="007D4334">
      <w:pPr>
        <w:rPr>
          <w:b/>
        </w:rPr>
      </w:pPr>
      <w:r w:rsidRPr="007D4334">
        <w:rPr>
          <w:b/>
        </w:rPr>
        <w:t>ПОТ Р М-007-98 Межотраслевые правила по охране труда при погрузочно-разгрузочных работах и размещении грузов</w:t>
      </w:r>
    </w:p>
    <w:p w:rsidR="007D4334" w:rsidRPr="007D4334" w:rsidRDefault="007D4334" w:rsidP="007D4334">
      <w:r w:rsidRPr="007D4334">
        <w:t>6. Требования к способам хранения и транспортирования исходных материалов, заготовок, полуфабрикатов, готовой продукции и отходов производства (обрабатываемых грузов).</w:t>
      </w:r>
    </w:p>
    <w:p w:rsidR="007D4334" w:rsidRPr="007D4334" w:rsidRDefault="007D4334" w:rsidP="007D4334">
      <w:r w:rsidRPr="007D4334">
        <w:t xml:space="preserve">        6.1.1. Хранение и транспортирование исходных материалов, заготовок, полуфабрикатов, готовой продукции, отходов производства (далее грузов) должны производиться:</w:t>
      </w:r>
    </w:p>
    <w:p w:rsidR="007D4334" w:rsidRPr="007D4334" w:rsidRDefault="007D4334" w:rsidP="007D4334">
      <w:r w:rsidRPr="007D4334">
        <w:t xml:space="preserve">        - с применением безопасных средств и приемов погрузочно-разгрузочных и транспортных операций;</w:t>
      </w:r>
    </w:p>
    <w:p w:rsidR="007D4334" w:rsidRPr="007D4334" w:rsidRDefault="007D4334" w:rsidP="007D4334">
      <w:r w:rsidRPr="007D4334">
        <w:t xml:space="preserve">        - с применением способов складирования, исключающих возникновение опасных и вредных производственных факторов.</w:t>
      </w:r>
    </w:p>
    <w:p w:rsidR="007D4334" w:rsidRPr="007D4334" w:rsidRDefault="007D4334" w:rsidP="007D4334">
      <w:r w:rsidRPr="007D4334">
        <w:t>Выполнение требований обеспечивает безопасность строительства, сохранность стройматериалов.</w:t>
      </w:r>
    </w:p>
    <w:p w:rsidR="007D4334" w:rsidRPr="007D4334" w:rsidRDefault="007D4334" w:rsidP="007D4334">
      <w:pPr>
        <w:rPr>
          <w:b/>
        </w:rPr>
      </w:pPr>
      <w:r w:rsidRPr="007D4334">
        <w:rPr>
          <w:b/>
        </w:rPr>
        <w:t>ОСНОВНЫЕ СПОСОБЫ ХРАНЕНИЯ СТРОЙМАТЕРИАЛОВ</w:t>
      </w:r>
    </w:p>
    <w:p w:rsidR="007D4334" w:rsidRPr="007D4334" w:rsidRDefault="007D4334" w:rsidP="007D4334">
      <w:r w:rsidRPr="007D4334">
        <w:t>При планировании долгосрочного хранения строительных материалов потребуется заблаговременная организация соответствующих площадок.</w:t>
      </w:r>
    </w:p>
    <w:p w:rsidR="007D4334" w:rsidRPr="007D4334" w:rsidRDefault="007D4334" w:rsidP="007D4334">
      <w:pPr>
        <w:rPr>
          <w:b/>
          <w:u w:val="single"/>
        </w:rPr>
      </w:pPr>
      <w:r w:rsidRPr="007D4334">
        <w:rPr>
          <w:b/>
          <w:u w:val="single"/>
        </w:rPr>
        <w:t>Под открытым небом</w:t>
      </w:r>
    </w:p>
    <w:p w:rsidR="007D4334" w:rsidRPr="007D4334" w:rsidRDefault="007D4334" w:rsidP="007D4334">
      <w:r w:rsidRPr="007D4334">
        <w:t>Базовая открытая площадка используется для сезонного складирования строительных материалов. Примитивная технология, предполагающая минимальные усилия по оборудованию.</w:t>
      </w:r>
    </w:p>
    <w:p w:rsidR="007D4334" w:rsidRPr="007D4334" w:rsidRDefault="007D4334" w:rsidP="007D4334">
      <w:pPr>
        <w:rPr>
          <w:b/>
        </w:rPr>
      </w:pPr>
      <w:r w:rsidRPr="007D4334">
        <w:rPr>
          <w:b/>
        </w:rPr>
        <w:t>5 основных шагов по подготовке открытой площадки:</w:t>
      </w:r>
    </w:p>
    <w:p w:rsidR="007D4334" w:rsidRPr="007D4334" w:rsidRDefault="007D4334" w:rsidP="007D4334">
      <w:pPr>
        <w:pStyle w:val="a4"/>
        <w:numPr>
          <w:ilvl w:val="0"/>
          <w:numId w:val="1"/>
        </w:numPr>
      </w:pPr>
      <w:r w:rsidRPr="007D4334">
        <w:t xml:space="preserve">Выбор места. Необходимо подобрать просторное место на возвышении, желательно дополнительно нарастить 20-25 см почвы или настила над основным уровнем земли (для </w:t>
      </w:r>
      <w:proofErr w:type="spellStart"/>
      <w:r w:rsidRPr="007D4334">
        <w:t>избежания</w:t>
      </w:r>
      <w:proofErr w:type="spellEnd"/>
      <w:r w:rsidRPr="007D4334">
        <w:t xml:space="preserve"> проблем с повышенной влажностью).</w:t>
      </w:r>
    </w:p>
    <w:p w:rsidR="007D4334" w:rsidRPr="007D4334" w:rsidRDefault="007D4334" w:rsidP="007D4334">
      <w:pPr>
        <w:pStyle w:val="a4"/>
        <w:numPr>
          <w:ilvl w:val="0"/>
          <w:numId w:val="1"/>
        </w:numPr>
      </w:pPr>
      <w:r w:rsidRPr="007D4334">
        <w:t xml:space="preserve"> Убрать с подготавливаемого пространства мусор, камни, крупные ветки, по возможности очистить от грязи.</w:t>
      </w:r>
    </w:p>
    <w:p w:rsidR="007D4334" w:rsidRPr="007D4334" w:rsidRDefault="007D4334" w:rsidP="007D4334">
      <w:pPr>
        <w:pStyle w:val="a4"/>
        <w:numPr>
          <w:ilvl w:val="0"/>
          <w:numId w:val="1"/>
        </w:numPr>
      </w:pPr>
      <w:r w:rsidRPr="007D4334">
        <w:t>Утрамбовать почву для предотвращения проседания грунта под тяжестью материалов.</w:t>
      </w:r>
    </w:p>
    <w:p w:rsidR="007D4334" w:rsidRPr="007D4334" w:rsidRDefault="007D4334" w:rsidP="007D4334">
      <w:pPr>
        <w:pStyle w:val="a4"/>
        <w:numPr>
          <w:ilvl w:val="0"/>
          <w:numId w:val="1"/>
        </w:numPr>
      </w:pPr>
      <w:r w:rsidRPr="007D4334">
        <w:t>Подготовить подъезды, подходы к площадке с любой стороны. Место хранения можно разбить на сегменты, располагая стройматериалы так, чтобы они не перекрывали подступы друг к другу.</w:t>
      </w:r>
    </w:p>
    <w:p w:rsidR="007D4334" w:rsidRPr="007D4334" w:rsidRDefault="007D4334" w:rsidP="007D4334">
      <w:pPr>
        <w:pStyle w:val="a4"/>
        <w:numPr>
          <w:ilvl w:val="0"/>
          <w:numId w:val="1"/>
        </w:numPr>
      </w:pPr>
      <w:r w:rsidRPr="007D4334">
        <w:t xml:space="preserve"> Заготовить рубероидные листы или пленку для защиты материалов от осадков, ветра, солнечных лучей.</w:t>
      </w:r>
    </w:p>
    <w:p w:rsidR="007D4334" w:rsidRPr="007D4334" w:rsidRDefault="007D4334" w:rsidP="007D4334">
      <w:r w:rsidRPr="007D4334">
        <w:t>Достаточно выровнять площадку, организовав стабильный отток воды. При необходимости, устилается соответствующее покрытие из дерева, шпал, кирпичей, что исключает непосредственный контакт с землей. Альтернативный вариант – отсыпка щебнем. Площадка не обустраивается в непосредственной близости от ЛЭП, складов ГСМ опасных объектов. Подходит только для неприхотливого сырья, устойчивого к контакту с влагой, температурным колебаниям:</w:t>
      </w:r>
    </w:p>
    <w:p w:rsidR="007D4334" w:rsidRPr="007D4334" w:rsidRDefault="007D4334" w:rsidP="007D4334">
      <w:pPr>
        <w:pStyle w:val="a4"/>
        <w:numPr>
          <w:ilvl w:val="0"/>
          <w:numId w:val="2"/>
        </w:numPr>
      </w:pPr>
      <w:r w:rsidRPr="007D4334">
        <w:t>арматурной стали;</w:t>
      </w:r>
    </w:p>
    <w:p w:rsidR="007D4334" w:rsidRDefault="007D4334" w:rsidP="007D4334">
      <w:pPr>
        <w:pStyle w:val="a4"/>
        <w:numPr>
          <w:ilvl w:val="0"/>
          <w:numId w:val="2"/>
        </w:numPr>
      </w:pPr>
      <w:r w:rsidRPr="007D4334">
        <w:t>пустотелых блоков, кирпичей;</w:t>
      </w:r>
    </w:p>
    <w:p w:rsidR="007D4334" w:rsidRDefault="007D4334" w:rsidP="007D4334">
      <w:pPr>
        <w:pStyle w:val="a4"/>
        <w:numPr>
          <w:ilvl w:val="0"/>
          <w:numId w:val="2"/>
        </w:numPr>
      </w:pPr>
      <w:r w:rsidRPr="007D4334">
        <w:t>к</w:t>
      </w:r>
      <w:r>
        <w:t>ерамической, цементной черепицы;</w:t>
      </w:r>
    </w:p>
    <w:p w:rsidR="007D4334" w:rsidRPr="007D4334" w:rsidRDefault="007D4334" w:rsidP="007D4334">
      <w:pPr>
        <w:pStyle w:val="a4"/>
        <w:numPr>
          <w:ilvl w:val="0"/>
          <w:numId w:val="2"/>
        </w:numPr>
      </w:pPr>
      <w:r w:rsidRPr="007D4334">
        <w:t>песка, щебня.</w:t>
      </w:r>
    </w:p>
    <w:p w:rsidR="007D4334" w:rsidRPr="007D4334" w:rsidRDefault="007D4334" w:rsidP="007D4334">
      <w:pPr>
        <w:rPr>
          <w:b/>
          <w:u w:val="single"/>
        </w:rPr>
      </w:pPr>
      <w:r w:rsidRPr="007D4334">
        <w:rPr>
          <w:b/>
          <w:u w:val="single"/>
        </w:rPr>
        <w:t>Под навесом</w:t>
      </w:r>
    </w:p>
    <w:p w:rsidR="007D4334" w:rsidRPr="007D4334" w:rsidRDefault="007D4334" w:rsidP="007D4334">
      <w:r w:rsidRPr="007D4334">
        <w:t>Над оборудованной площадкой дополнительно сооружается конструкция - навес, защищающий товар от атмосферных воздействий, главным образом, от солнца, сильного дождя и града, способного спровоцировать механические повреждения. Под навесом хранят материалы, чувствительные к воздействию влаги:</w:t>
      </w:r>
    </w:p>
    <w:p w:rsidR="007D4334" w:rsidRDefault="007D4334" w:rsidP="007D4334">
      <w:pPr>
        <w:pStyle w:val="a4"/>
        <w:numPr>
          <w:ilvl w:val="0"/>
          <w:numId w:val="3"/>
        </w:numPr>
      </w:pPr>
      <w:r w:rsidRPr="007D4334">
        <w:t>брус, бревна, балки, доски;</w:t>
      </w:r>
    </w:p>
    <w:p w:rsidR="007D4334" w:rsidRDefault="007D4334" w:rsidP="007D4334">
      <w:pPr>
        <w:pStyle w:val="a4"/>
        <w:numPr>
          <w:ilvl w:val="0"/>
          <w:numId w:val="3"/>
        </w:numPr>
      </w:pPr>
      <w:r w:rsidRPr="007D4334">
        <w:t>конструктивные элементы деревянного дома: распилы, стойки, распоры;</w:t>
      </w:r>
    </w:p>
    <w:p w:rsidR="007D4334" w:rsidRDefault="007D4334" w:rsidP="007D4334">
      <w:pPr>
        <w:pStyle w:val="a4"/>
        <w:numPr>
          <w:ilvl w:val="0"/>
          <w:numId w:val="3"/>
        </w:numPr>
      </w:pPr>
      <w:r w:rsidRPr="007D4334">
        <w:t xml:space="preserve">элементы стен из ячеистого бетона, </w:t>
      </w:r>
      <w:proofErr w:type="spellStart"/>
      <w:r w:rsidRPr="007D4334">
        <w:t>поризованной</w:t>
      </w:r>
      <w:proofErr w:type="spellEnd"/>
      <w:r w:rsidRPr="007D4334">
        <w:t xml:space="preserve"> керамики;</w:t>
      </w:r>
    </w:p>
    <w:p w:rsidR="007D4334" w:rsidRDefault="007D4334" w:rsidP="007D4334">
      <w:pPr>
        <w:pStyle w:val="a4"/>
        <w:numPr>
          <w:ilvl w:val="0"/>
          <w:numId w:val="3"/>
        </w:numPr>
      </w:pPr>
      <w:r w:rsidRPr="007D4334">
        <w:t>битумную черепицу, рубероид;</w:t>
      </w:r>
    </w:p>
    <w:p w:rsidR="007D4334" w:rsidRDefault="007D4334" w:rsidP="007D4334">
      <w:pPr>
        <w:pStyle w:val="a4"/>
        <w:numPr>
          <w:ilvl w:val="0"/>
          <w:numId w:val="3"/>
        </w:numPr>
      </w:pPr>
      <w:r w:rsidRPr="007D4334">
        <w:t>пароизоляционные пленки;</w:t>
      </w:r>
    </w:p>
    <w:p w:rsidR="007D4334" w:rsidRDefault="007D4334" w:rsidP="007D4334">
      <w:pPr>
        <w:pStyle w:val="a4"/>
        <w:numPr>
          <w:ilvl w:val="0"/>
          <w:numId w:val="3"/>
        </w:numPr>
      </w:pPr>
      <w:r>
        <w:t>легкие сыпучие вещества;</w:t>
      </w:r>
    </w:p>
    <w:p w:rsidR="007D4334" w:rsidRPr="007D4334" w:rsidRDefault="007D4334" w:rsidP="007D4334">
      <w:pPr>
        <w:rPr>
          <w:b/>
          <w:u w:val="single"/>
        </w:rPr>
      </w:pPr>
      <w:r w:rsidRPr="007D4334">
        <w:rPr>
          <w:b/>
          <w:u w:val="single"/>
        </w:rPr>
        <w:t>Закрытый склад</w:t>
      </w:r>
    </w:p>
    <w:p w:rsidR="007D4334" w:rsidRPr="007D4334" w:rsidRDefault="007D4334" w:rsidP="007D4334">
      <w:r w:rsidRPr="007D4334">
        <w:t>Складирование строительных материалов в специально оборудованных помещениях – экономически затратная технология, однако, только она подходит для грузов, отличающихся уязвимостью к внешним воздействиям. На грамотно оборудованном складе всегда поддерживается определенная температура, необходимый уровень влажности, имеется качественная вентиляция и полная защита от солнечных лучей. На складе хранят:</w:t>
      </w:r>
    </w:p>
    <w:p w:rsidR="007D4334" w:rsidRDefault="007D4334" w:rsidP="007D4334">
      <w:pPr>
        <w:pStyle w:val="a4"/>
        <w:numPr>
          <w:ilvl w:val="0"/>
          <w:numId w:val="4"/>
        </w:numPr>
      </w:pPr>
      <w:r w:rsidRPr="007D4334">
        <w:t>сухие строительные смеси: цемент, гипс;</w:t>
      </w:r>
    </w:p>
    <w:p w:rsidR="007D4334" w:rsidRDefault="007D4334" w:rsidP="007D4334">
      <w:pPr>
        <w:pStyle w:val="a4"/>
        <w:numPr>
          <w:ilvl w:val="0"/>
          <w:numId w:val="4"/>
        </w:numPr>
      </w:pPr>
      <w:r w:rsidRPr="007D4334">
        <w:t>минеральную вату;</w:t>
      </w:r>
    </w:p>
    <w:p w:rsidR="007D4334" w:rsidRDefault="007D4334" w:rsidP="007D4334">
      <w:pPr>
        <w:pStyle w:val="a4"/>
        <w:numPr>
          <w:ilvl w:val="0"/>
          <w:numId w:val="4"/>
        </w:numPr>
      </w:pPr>
      <w:r w:rsidRPr="007D4334">
        <w:t>жидкие краски, лаки, пропитки, растворители;</w:t>
      </w:r>
    </w:p>
    <w:p w:rsidR="007D4334" w:rsidRDefault="007D4334" w:rsidP="007D4334">
      <w:pPr>
        <w:pStyle w:val="a4"/>
        <w:numPr>
          <w:ilvl w:val="0"/>
          <w:numId w:val="4"/>
        </w:numPr>
      </w:pPr>
      <w:r w:rsidRPr="007D4334">
        <w:t>гвозди, болты;</w:t>
      </w:r>
    </w:p>
    <w:p w:rsidR="007D4334" w:rsidRDefault="007D4334" w:rsidP="007D4334">
      <w:pPr>
        <w:pStyle w:val="a4"/>
        <w:numPr>
          <w:ilvl w:val="0"/>
          <w:numId w:val="4"/>
        </w:numPr>
      </w:pPr>
      <w:r>
        <w:t>стальные трубы;</w:t>
      </w:r>
    </w:p>
    <w:p w:rsidR="007D4334" w:rsidRDefault="007D4334" w:rsidP="007D4334">
      <w:pPr>
        <w:pStyle w:val="a4"/>
        <w:numPr>
          <w:ilvl w:val="0"/>
          <w:numId w:val="4"/>
        </w:numPr>
      </w:pPr>
      <w:r w:rsidRPr="007D4334">
        <w:t>кровельную оцинкованную сталь;</w:t>
      </w:r>
    </w:p>
    <w:p w:rsidR="007D4334" w:rsidRDefault="007D4334" w:rsidP="007D4334">
      <w:pPr>
        <w:pStyle w:val="a4"/>
        <w:numPr>
          <w:ilvl w:val="0"/>
          <w:numId w:val="4"/>
        </w:numPr>
      </w:pPr>
      <w:r w:rsidRPr="007D4334">
        <w:t>окна и двери;</w:t>
      </w:r>
    </w:p>
    <w:p w:rsidR="007D4334" w:rsidRPr="007D4334" w:rsidRDefault="007D4334" w:rsidP="007D4334">
      <w:pPr>
        <w:pStyle w:val="a4"/>
        <w:numPr>
          <w:ilvl w:val="0"/>
          <w:numId w:val="4"/>
        </w:numPr>
      </w:pPr>
      <w:r w:rsidRPr="007D4334">
        <w:t>инструменты.</w:t>
      </w:r>
    </w:p>
    <w:p w:rsidR="007D4334" w:rsidRPr="007D4334" w:rsidRDefault="007D4334" w:rsidP="007D4334">
      <w:pPr>
        <w:rPr>
          <w:b/>
        </w:rPr>
      </w:pPr>
      <w:r w:rsidRPr="007D4334">
        <w:rPr>
          <w:b/>
        </w:rPr>
        <w:t>СТРОЙМАТЕРИАЛЫ: ОСОБЕННОСТИ ХРАНЕНИЯ</w:t>
      </w:r>
    </w:p>
    <w:p w:rsidR="007D4334" w:rsidRPr="007D4334" w:rsidRDefault="007D4334" w:rsidP="007D4334">
      <w:r w:rsidRPr="007D4334">
        <w:t>Обеспечение сохранности зависит от типа материалов: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Вяжущие сыпучие вещества. Гипс, алебастр, цементные смеси. Согласно правилам, максимальный срок их хранения ограничивается годом, характеристики изменяются в зимнее время, когда имеет место слеживание. Наблюдения показывают, что цемент каждый месяц лишается 5 процентов изначальных показателей, покупка объемных партий нежелательна. Для вяжущих веществ подходят сухие помещения. При организации хранения в штабелях нижний ярус выстилается рубероидом или другим веществом, препятствующим контакту с водой. Если материал изначально не находится в заводской упаковке, а покупается россыпью, то допускается использование больших емкостей из металла или пластика.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Сыпучие вещества-наполнители. Не нуждаются в закрытых складах, достаточно оборудованной площадки. Посредством опалубки исключается лишний контакт с влажным грунтом, но непосредственно перед использованием сырье может нуждаться в дополнительной сушке.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Керамические кирпичи. Элементы укладываются на поддоны, накрываются плотным брезентом. При укладке оставляются небольшие зазоры, обеспечивается должная вентиляция.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Силикатный кирпич склонен впитывать влагу, а потому хранение под крышей – необходимость.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Облицовочный кирпич считается очень нежным материалом, а потому содержится только в сухих помещениях, дополнительно защищается от воздействия солнца.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Кровельные материалы. Требуется защита от осадков и механических нагрузок. Максимальная высота штабелей – 70 сантиметров. Когда срок хранения превышает месяц, между слоями элементов ставятся прокладки из реек, что исключает образование конденсата.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Минеральная вата и другие утепляющие материалы со схожей структурой хранятся исключительно в закрытых складах. Если вата поставляется в плитах, то она складывается столбцами, высота которых не превышает двух метров. Рулоны ставятся вертикально.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Хранение строительных материалов на основе древесины происходит штабелями. Если речь идет об открытой площади, то минимальное требование – антисептическая обработка. Между рядами штабелей остается небольшое пространство для обеспечения циркуляции воздуха и вентиляции. Плотная упаковка полиэтиленом или другим непроницаемым материалом не допускается, провоцирует ра</w:t>
      </w:r>
      <w:r>
        <w:t>стрескивание,</w:t>
      </w:r>
    </w:p>
    <w:p w:rsidR="007D4334" w:rsidRDefault="007D4334" w:rsidP="007D4334">
      <w:pPr>
        <w:pStyle w:val="a4"/>
        <w:numPr>
          <w:ilvl w:val="0"/>
          <w:numId w:val="5"/>
        </w:numPr>
      </w:pPr>
      <w:proofErr w:type="spellStart"/>
      <w:r w:rsidRPr="007D4334">
        <w:t>Гипсокартон</w:t>
      </w:r>
      <w:proofErr w:type="spellEnd"/>
      <w:r w:rsidRPr="007D4334">
        <w:t xml:space="preserve"> заворачивают в пленку, группируют по видам плит. Укладывают на поддоны плашмя, штабелями высотой в 1,2 м. Фанеру допускается собирать в штабели до 2 м высотой. Края листов фанеры и </w:t>
      </w:r>
      <w:proofErr w:type="spellStart"/>
      <w:r w:rsidRPr="007D4334">
        <w:t>гипсокартона</w:t>
      </w:r>
      <w:proofErr w:type="spellEnd"/>
      <w:r w:rsidRPr="007D4334">
        <w:t xml:space="preserve"> не должны свешиваться с подкладок во избежание деформирования материалов.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Кислоты хранят в отдельных помещениях с регулярным проветриванием. Стеклянные оплетенные бутыли с кислотами располагают в один ряд, снабдив каждую бутыль наклейкой с названием содержащейся в ней кислоты.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Горючие жидкости хранят в плотно закрытой таре. Размещают тару в несгораемых зданиях, построенных на огороженных земляными валами площадках. Площадки разбиваются ниже, чем строящиеся объекты.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 xml:space="preserve">Лакокрасочная продукция. Легковоспламеняющиеся, </w:t>
      </w:r>
      <w:proofErr w:type="spellStart"/>
      <w:r w:rsidRPr="007D4334">
        <w:t>пожаро</w:t>
      </w:r>
      <w:proofErr w:type="spellEnd"/>
      <w:r w:rsidRPr="007D4334">
        <w:t>- и взрывоопасные виды материалов (лаки, краски, мастики, клеи на основе из олифы, масла) надлежит складировать на постоянное хранение в отдельных зданиях с надежной вентиляцией и постоянной температурой в помещении не ниже +5°С. Емкости располагают отверстиями вверх на полу или на стеллажах, не допуская попадания на тару прямых солнечных лучей. Тару из-под мастик, клеев, красок, лаков необходимо хранить вне помещений - на специально подготовленной площадке.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Стекло помещают на войлочные, резиновые или деревянные прокладки, складывая под углом наклона в 10… 15° в ящики, составленные в ряд.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Газовые баллоны (сжиженные, сжатые газы) размещают в индивидуальных ячейках в вертикальном положении. Ячейки оборудуют в отдельных проветриваемых помещениях, расположенных на максимальном удалении от мест сварочных работ, открытого огня. При хранении на открытом воздухе необходимо обеспечить защиту баллонов от лучей солнца. Запрещено располагать рядом баллоны с ацетиленом и кислородом.</w:t>
      </w:r>
    </w:p>
    <w:p w:rsidR="007D4334" w:rsidRDefault="007D4334" w:rsidP="007D4334">
      <w:pPr>
        <w:pStyle w:val="a4"/>
        <w:numPr>
          <w:ilvl w:val="0"/>
          <w:numId w:val="5"/>
        </w:numPr>
      </w:pPr>
      <w:r w:rsidRPr="007D4334">
        <w:t>Хранение карбида кальция в барабанах организовывают в сухих, проветриваемых, несгораемых постройках. Электроосвещение выводится наружу. Временное хранение барабанов с карбидом допускается только под навесами, на подкладках высотой около 20 см. Все нюансы постройки помещений под хранение карбида в обязательном порядке согласовывают с пожарной охраной.</w:t>
      </w:r>
    </w:p>
    <w:p w:rsidR="007D4334" w:rsidRPr="007D4334" w:rsidRDefault="007D4334" w:rsidP="007D4334">
      <w:pPr>
        <w:pStyle w:val="a4"/>
        <w:numPr>
          <w:ilvl w:val="0"/>
          <w:numId w:val="5"/>
        </w:numPr>
      </w:pPr>
      <w:r w:rsidRPr="007D4334">
        <w:t xml:space="preserve">Хранение строительных материалов, представленных прокатом, листовым железом, арматурой, металлическими изделиями, железобетонными конструкциями организовывается исходя из типа материала. Хранение арматурной стали организовывают на </w:t>
      </w:r>
      <w:proofErr w:type="spellStart"/>
      <w:r w:rsidRPr="007D4334">
        <w:t>подкладах</w:t>
      </w:r>
      <w:proofErr w:type="spellEnd"/>
      <w:r w:rsidRPr="007D4334">
        <w:t xml:space="preserve"> из дерева, разнесенных на расстояние 2-2,5 м. Отсортировав стержни по диаметру, классу, укладывают их в стойки (сделанные, например, из деревянных кольев, вкопанных в почву). Стальные бухты кладут на высоту в 1 м в 4-5 рядов. Свальцованные оцинкованные стальные листы размещают в заводской упаковке вертикально; </w:t>
      </w:r>
      <w:proofErr w:type="spellStart"/>
      <w:r w:rsidRPr="007D4334">
        <w:t>несвальцованные</w:t>
      </w:r>
      <w:proofErr w:type="spellEnd"/>
      <w:r w:rsidRPr="007D4334">
        <w:t xml:space="preserve"> укладывают горизонтально, перекладывая через каждые 4-6 листов прокладочным материалом. Чугунные трубы хранят сложенными на высоту до 1 м в несколько ярусов, используя прокладки и </w:t>
      </w:r>
      <w:proofErr w:type="spellStart"/>
      <w:r w:rsidRPr="007D4334">
        <w:t>подклады</w:t>
      </w:r>
      <w:proofErr w:type="spellEnd"/>
      <w:r w:rsidRPr="007D4334">
        <w:t xml:space="preserve">. Небольшие стальные трубы рассортировывают по диаметру, выкладывают на стеллажи грудами до 1,7 м. Пакеты </w:t>
      </w:r>
      <w:proofErr w:type="spellStart"/>
      <w:r w:rsidRPr="007D4334">
        <w:t>профнастила</w:t>
      </w:r>
      <w:proofErr w:type="spellEnd"/>
      <w:r w:rsidRPr="007D4334">
        <w:t xml:space="preserve"> из стали собирают в кассеты или размещают на подкладках, накрывая пленкой, рубероидом или толем. Сборные железобетонные конструкции, детали надлежит хранить монтажными петлями вверх, маркировкой в сторону прохода/проезда.</w:t>
      </w:r>
    </w:p>
    <w:p w:rsidR="007D4334" w:rsidRPr="007D4334" w:rsidRDefault="007D4334" w:rsidP="007D4334">
      <w:pPr>
        <w:rPr>
          <w:b/>
        </w:rPr>
      </w:pPr>
      <w:r w:rsidRPr="007D4334">
        <w:rPr>
          <w:b/>
        </w:rPr>
        <w:t>СКЛАДИРОВАНИЕ СТРОЙМАТЕРИАЛОВ</w:t>
      </w:r>
    </w:p>
    <w:p w:rsidR="001D67AA" w:rsidRPr="007D4334" w:rsidRDefault="006A697B" w:rsidP="001D67AA">
      <w:r>
        <w:t>Надо о</w:t>
      </w:r>
      <w:r w:rsidR="007D4334" w:rsidRPr="007D4334">
        <w:t xml:space="preserve">тветственно подходим к хранению </w:t>
      </w:r>
      <w:r>
        <w:t>строительных материалов на стройплощадке</w:t>
      </w:r>
      <w:r w:rsidR="007D4334" w:rsidRPr="007D4334">
        <w:t xml:space="preserve">. </w:t>
      </w:r>
    </w:p>
    <w:p w:rsidR="001D67AA" w:rsidRDefault="001D67AA" w:rsidP="001D67AA">
      <w:r>
        <w:t xml:space="preserve">Поступающие на строительную площадку грузы </w:t>
      </w:r>
      <w:r w:rsidR="006A697B">
        <w:t xml:space="preserve">надо </w:t>
      </w:r>
      <w:r>
        <w:t>проверя</w:t>
      </w:r>
      <w:r w:rsidR="006A697B">
        <w:t>ть</w:t>
      </w:r>
      <w:r>
        <w:t xml:space="preserve"> на соответствие их качества рабочим чертежам, действующим государственным стандартам (ГОСТ) или техническим условиям (ТУ). Изделия и материалы должны быть также снабжены паспортом или сертификатом.</w:t>
      </w:r>
    </w:p>
    <w:p w:rsidR="001D67AA" w:rsidRDefault="001D67AA" w:rsidP="001D67AA">
      <w:r>
        <w:t>Паспорт является свидетельством того, что изделия и материалы изготовлены в соответствии с проектом. Отпуск с заводов и приемка их на строительной площадке без паспорта запрещается. В паспорте железобетонных и бетонных изделий указывают: наименование изделия по ГОСТу или ТУ и его условное обозначение; номер ГОСТа число изделий в партии; дату изготовления и приемки партии отделом технического контроля (ОТК); класс бетона; отпускную прочность бетона (в процентах от проектной) в момент приемки.</w:t>
      </w:r>
    </w:p>
    <w:p w:rsidR="00A74E9D" w:rsidRDefault="001D67AA" w:rsidP="001D67AA">
      <w:r>
        <w:t xml:space="preserve">При массе железобетонных и бетонных изделий менее 10 т паспорт выдают на каждую отгружаемую партию. Если поставляют такие ответственные конструкции зданий и сооружений, как фермы, прогоны, балки пролетом 18 м и более, то паспорта выдаются на каждое изделие. Каждое железобетонное или бетонное изделие должно иметь видимую маркировку, выполненную несмываемой краской. В маркировке указываются завод-изготовитель (его марка), паспортный номер изделия, обозначение (индекс), масса изделия и штамп контролера ОТК завода-изготовителя. На изделиях, у которых верх трудно отличить от низа, делается надпись “Верх” или в верхней части пишется буква В, а в нижней — Н. Если на изделиях, монтируемых кранами, нет петель, места </w:t>
      </w:r>
      <w:proofErr w:type="spellStart"/>
      <w:r>
        <w:t>строповки</w:t>
      </w:r>
      <w:proofErr w:type="spellEnd"/>
      <w:r>
        <w:t xml:space="preserve"> отмечают в соответствии с проектом.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Приемку поступающих на объект железобетонных и бетонных изделий осуществляют визуальным осмотром и измерением геометрических размеров. При визуальном осмотре проверяют: отсутствие у изделий деформаций и повреждений; наличие в соответствии с проектом закладных деталей, выпусков, борозд, ниш, отверстий и т.п.; сохранность вмонтированных деталей сантехнического, электротехнического и другого оборудования. Геометрические размеры изделий проверяют выборочно, измеряя их рулетками или линейками. Отклонения от размеров, заданных в проекте, не должны превышать значений, указанных в соответствующих ГОСТах. Железобетонные и бетонные изделия с отклонениями, превышающими допустимые, или имеющие другие видимые дефекты, бракуют и складируют отдельно. На бракованные изделия составляют акт с участием представителя завода-изготовителя и принимают решение об их дальнейшем использовании.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>Стальные изделия и конструкции, поставляемые на стройку, должны быть снабжены отдельным сертификатом (паспортом), в котором приводятся следующие данные: наименование конструкции; масса по чертежам НМД; даты начала и конца изготовления; наименование организаций, выпо</w:t>
      </w:r>
      <w:r w:rsidR="006A697B">
        <w:rPr>
          <w:color w:val="000000"/>
        </w:rPr>
        <w:t xml:space="preserve">лняющих рабочие чертежи КМ и </w:t>
      </w:r>
      <w:proofErr w:type="spellStart"/>
      <w:r w:rsidR="006A697B">
        <w:rPr>
          <w:color w:val="000000"/>
        </w:rPr>
        <w:t>де</w:t>
      </w:r>
      <w:r>
        <w:rPr>
          <w:color w:val="000000"/>
        </w:rPr>
        <w:t>тал</w:t>
      </w:r>
      <w:bookmarkStart w:id="0" w:name="_GoBack"/>
      <w:bookmarkEnd w:id="0"/>
      <w:r>
        <w:rPr>
          <w:color w:val="000000"/>
        </w:rPr>
        <w:t>ировочные</w:t>
      </w:r>
      <w:proofErr w:type="spellEnd"/>
      <w:r>
        <w:rPr>
          <w:color w:val="000000"/>
        </w:rPr>
        <w:t xml:space="preserve"> КМД; нормативный документ, по которому изготовлялась конструкция; марки примененных сталей; материалы, используемые для сварки конструкций (электроды, сварочная проволока, защитные газы и т.п.).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Все поступающие на строительную площадку грузы складируют в соответствии с ППР и действующими нормами.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Площадка складирования и хранения строительных материалов, изделий и конструкций должна быть ровная, утрамбованная, очищенная от мусора, снега, льда, с уклоном 1…2° для отвода поверхностных вод. Если работы на площадке производятся в две смены или круглосуточно, то вечером и ночью она должна быть хорошо освещена.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На территории площадки складирования устанавливают указатели проездов, проходов, въездов, выездов и т п Ширину проездов определяют в зависимости от размеров транспортных средств и кранов, которые будут работать на площадке.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Материалы и изделия располагают на площадке с таким расчетом, чтобы на их транспортирование до рабочих мест затрачивалось как можно меньше времени и труда. </w:t>
      </w:r>
    </w:p>
    <w:p w:rsidR="001D67AA" w:rsidRDefault="001D67AA" w:rsidP="001D67AA">
      <w:r>
        <w:rPr>
          <w:noProof/>
          <w:lang w:eastAsia="ru-RU"/>
        </w:rPr>
        <w:drawing>
          <wp:inline distT="0" distB="0" distL="0" distR="0">
            <wp:extent cx="2255520" cy="19141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AA" w:rsidRDefault="001D67AA" w:rsidP="001D67AA">
      <w:r>
        <w:rPr>
          <w:color w:val="000000"/>
        </w:rPr>
        <w:t>Рис. 1. Схема размещения штабелей грузов у бровок котлованов, выемок, траншей 1 — дно котлована, выемки, траншеи; 2 — прокладка; 3 — груз; 4 — подкладка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Зоны складирования материалов (по их видам) отделяют одну от другой сквозными проходами шириной не менее 1 м, а штабеля грузов в зонах складирования размещают с интервалом не менее 0,7 м для обеспечения удобной и безопасной </w:t>
      </w:r>
      <w:proofErr w:type="spellStart"/>
      <w:r>
        <w:rPr>
          <w:color w:val="000000"/>
        </w:rPr>
        <w:t>строповки</w:t>
      </w:r>
      <w:proofErr w:type="spellEnd"/>
      <w:r>
        <w:rPr>
          <w:color w:val="000000"/>
        </w:rPr>
        <w:t xml:space="preserve">. При размещении материалов у заборов и временных сооружений расстояние между ними и штабелями грузов должно быть не менее 1 м. Материалы и изделия в штабелях следует располагать таким образом, чтобы их заводские марки были обращены в сторону прохода или проезда, а монтажные петли располагались так, чтобы их удобно было </w:t>
      </w:r>
      <w:proofErr w:type="spellStart"/>
      <w:r>
        <w:rPr>
          <w:color w:val="000000"/>
        </w:rPr>
        <w:t>строповать</w:t>
      </w:r>
      <w:proofErr w:type="spellEnd"/>
      <w:r>
        <w:rPr>
          <w:color w:val="000000"/>
        </w:rPr>
        <w:t xml:space="preserve"> при разработке штабеля. Не допускается размещать грузы в проходах или проездах. Приваливать (опирать) материалы и изделия к заборам и элементам временных и капитальных сооружений категорически запрещается. Расстояние от штабелей грузов до бровок земляных выемок, котлованов, траншей должно быть не менее 1 м (рис. 1).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При работе на штабелях высотой более 1,5 м необходимо применять переносные инвентарные площадки или лестницы.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Способы укладки грузов в штабеля в соответствии с ГОСТ 12.3.009—76 должны обеспечивать: устойчивость штабелей, пакетов и грузов, находящихся в них; механизированную разборку штабеля и подъем груза с помощью грузозахватных устройств; безопасность работающих или около него; возможность нормального функционирования средств защиты работающих и пожарной техники; циркуляцию воздушных потоков при естественной или искусственной вентиляции закрытых складов; соблюдение требований к охранным зонам линий электропередач, узлам инженерных коммуникаций и энергосбережения. </w:t>
      </w:r>
    </w:p>
    <w:p w:rsidR="001D67AA" w:rsidRDefault="001D67AA" w:rsidP="001D67AA">
      <w:pPr>
        <w:pStyle w:val="a3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194304" cy="1749552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304" cy="174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AA" w:rsidRDefault="001D67AA" w:rsidP="001D67AA">
      <w:r w:rsidRPr="001D67AA">
        <w:t xml:space="preserve">Рис. 2. Схема размещения штабелей грузов у железнодорожного или кранового пути 1 — </w:t>
      </w:r>
      <w:proofErr w:type="spellStart"/>
      <w:r w:rsidRPr="001D67AA">
        <w:t>гоповка</w:t>
      </w:r>
      <w:proofErr w:type="spellEnd"/>
      <w:r w:rsidRPr="001D67AA">
        <w:t xml:space="preserve"> рельса; 2 — прокладка; 3 — груз; 4 — подкладка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Материалы и изделия укладывают в штабеля на прокладки и подкладки, изготовляемые из бруса 100×100 мм или из бревен, опиленных с двух сторон. Прокладки и подкладки следует располагать в одной вертикальной плоскости. Толщина прокладок должна быть не менее 25 мм и превышать высоту монтажных петель изделия не менее, чем на 20 мм. Прокладки также должны быть одинаковой длины и не выступать за край изделий более, чем на 50 мм. Изделия в штабелях размещают так, чтобы исключить деформацию, загрязнение, порчу лицевых поверхностей. Грузы (кроме балласта, выгружаемого для путевых работ) при высоте штабеля до 1,2 м должны находиться от наружной грани ближайшего к грузу рельса железнодорожного или кранового пути на расстоянии не менее 2 м, а при большей высоте штабеля — не менее 2,5 м (рис. 2).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Штабеля сыпучих грузов должны иметь крутизну откосов, соответствующую углу естественного откоса для грузов данного вида, или быть ограждены подпорными стенками.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При укладке грузов (кроме сыпучих) должны быть приняты меры, предотвращающие их защемление или примерзание к поверхности площадки.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Порядок складирования грузов и габариты штабелей устанавливает администрация предприятия, производящего работы по перемещению грузов кранами; при этом она руководствуется отраслевыми и всесоюзными правилами техники безопасности.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Легковоспламеняющиеся и горючие материалы необходимо хранить в специальных помещениях в таре (бочках, бидонах) с герметическими закрывающимися крышками или пробками.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Ядовитые вещества хранят в отдельных помещениях, удаленных от жилья, а также от зон ведения каких-либо работ. Места их хранения следует обозначать, вывешивая предупреждающие надписи как внутри помещения, так и снаружи. Пустую тару из-под ядовитых веществ нужно хранить в специально отведенных местах.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Различные кислоты хранят в специальной таре (оплетенных бутылях) в закрытых помещениях. На каждой бутыли должна быть бирка с названием кислоты и указанием ее концентрации.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Негашеную известь хранить на строительной площадке не разрешается. Гашеную известь хранят в известковых ямах, закрытых щитами из досок, с люками и ограждениями высотой до 1 м или в специальной таре.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Взрывчатые вещества следует хранить, использовать и учитывать в соответствии с действующей Инструкцией о порядке хранения, использования и учета взрывчатых материалов.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Баллоны со сжатыми газами и кислородом хранят в специальных закрытых и проветриваемых помещениях, изолированных от источников открытого пламени. Хранение в одном помещении барабанов с карбидом кальция и баллонов с кислородом, ацетиленом или коксовым газом запрещается.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 xml:space="preserve">Стальные конструкции складируют в штабеля высотой не более 1,5 м, железобетонные и бетонные изделия — 2…2,5 м, лесоматериалы — не более 2 м. </w:t>
      </w:r>
    </w:p>
    <w:p w:rsidR="001D67AA" w:rsidRDefault="001D67AA" w:rsidP="001D67AA">
      <w:pPr>
        <w:pStyle w:val="a3"/>
        <w:rPr>
          <w:color w:val="000000"/>
        </w:rPr>
      </w:pPr>
      <w:r>
        <w:rPr>
          <w:color w:val="000000"/>
        </w:rPr>
        <w:t>Основные строительные материалы складируют следующим образом:</w:t>
      </w:r>
      <w:r>
        <w:rPr>
          <w:color w:val="000000"/>
        </w:rPr>
        <w:br/>
        <w:t>– кирпич в пакетах на поддонах — не более чем в два яруса, в контейнерах — в один ярус, без контейнеров и поддонов — в штабеля высотой не более 25 рядов при укладке плашмя и не более 13 рядов при укладке “на ребро” ; – асбестоцементные плиты, волнистые и плоские ас-</w:t>
      </w:r>
      <w:proofErr w:type="spellStart"/>
      <w:r>
        <w:rPr>
          <w:color w:val="000000"/>
        </w:rPr>
        <w:t>бестоцементные</w:t>
      </w:r>
      <w:proofErr w:type="spellEnd"/>
      <w:r>
        <w:rPr>
          <w:color w:val="000000"/>
        </w:rPr>
        <w:t xml:space="preserve"> листы — в пакеты высотой до 1 м;</w:t>
      </w:r>
      <w:r>
        <w:rPr>
          <w:color w:val="000000"/>
        </w:rPr>
        <w:br/>
        <w:t>– круглый лес — в штабеля высотой не более 1,5 м с прокладками между рядами и с установкой упоров против раскатывания; ширина штабеля должна быть меньше его высоты;</w:t>
      </w:r>
      <w:r>
        <w:rPr>
          <w:color w:val="000000"/>
        </w:rPr>
        <w:br/>
        <w:t>– пиломатериалы — в штабеля высотой до 2 м, (высота штабеля при прямой укладке должна быть не более половины его ширины, при перекрестной — не более ширины штабеля);</w:t>
      </w:r>
      <w:r>
        <w:rPr>
          <w:color w:val="000000"/>
        </w:rPr>
        <w:br/>
        <w:t xml:space="preserve">– прокатный металл (листовая сталь,, швеллеры, </w:t>
      </w:r>
      <w:proofErr w:type="spellStart"/>
      <w:r>
        <w:rPr>
          <w:color w:val="000000"/>
        </w:rPr>
        <w:t>двутавры</w:t>
      </w:r>
      <w:proofErr w:type="spellEnd"/>
      <w:r>
        <w:rPr>
          <w:color w:val="000000"/>
        </w:rPr>
        <w:t>, уголки, сортовая сталь и т.п.) – в штабеля или стеллажи высотой до 1,5 м с подкладками и прокладками;</w:t>
      </w:r>
      <w:r>
        <w:rPr>
          <w:color w:val="000000"/>
        </w:rPr>
        <w:br/>
        <w:t>– рулонные изоляционные материалы — вертикально на поддоны высотой не более, чем в два яруса;</w:t>
      </w:r>
      <w:r>
        <w:rPr>
          <w:color w:val="000000"/>
        </w:rPr>
        <w:br/>
        <w:t>– стальные трубы диаметром до 300 мм — в штабеля высотой до 3 м на прокладках и подкладках с концевыми упорами; диаметром более 300 мм — в штабеля высотой до 3 м в седло без прокладок. При этом нижний ряд укладывают на прокладки с установкой упоров против раскатывания;</w:t>
      </w:r>
      <w:r>
        <w:rPr>
          <w:color w:val="000000"/>
        </w:rPr>
        <w:br/>
        <w:t>– фундаментные плиты, блоки и блоки стен подвалов — в штабеля высотой не более 2,25 м на подкладках и прокладках, устанавливаемых на расстоянии 30…50 см от торцов изделий;</w:t>
      </w:r>
      <w:r>
        <w:rPr>
          <w:color w:val="000000"/>
        </w:rPr>
        <w:br/>
        <w:t>– ригели (прогоны) высотой до 600 мм — в штабеля, не более 3 рядов по высоте, с подкладками и прокладками, располагаемых на расстоянии 0,5…1 м от торцов; ригели верхнего ряда штабеля скрепляются Между собой проволокой за монтажные петли;</w:t>
      </w:r>
      <w:r>
        <w:rPr>
          <w:color w:val="000000"/>
        </w:rPr>
        <w:br/>
        <w:t>– колонны высотой на два-три этажа — в штабеля, до 4 рядов по высоте, общей высотой до 2 м; про-</w:t>
      </w:r>
      <w:proofErr w:type="spellStart"/>
      <w:r>
        <w:rPr>
          <w:color w:val="000000"/>
        </w:rPr>
        <w:t>к‘ладки</w:t>
      </w:r>
      <w:proofErr w:type="spellEnd"/>
      <w:r>
        <w:rPr>
          <w:color w:val="000000"/>
        </w:rPr>
        <w:t xml:space="preserve"> и подкладки устанавливают на расстоянии 1/5…1/6 длины колонны от торцов изделия; многоэтажные колонны (высотой более трех этажей) целесообразно складировать в один ряд;</w:t>
      </w:r>
      <w:r>
        <w:rPr>
          <w:color w:val="000000"/>
        </w:rPr>
        <w:br/>
        <w:t>– многопустотные плиты перекрытий и покрытий — в штабеля высотой не более 2,5 м до 8…10 рядов; прокладки и подкладки располагают на расстоянии 25…40 см от торцов перпендикулярно пустотам;</w:t>
      </w:r>
      <w:r>
        <w:rPr>
          <w:color w:val="000000"/>
        </w:rPr>
        <w:br/>
        <w:t xml:space="preserve">– лестничные марши — в штабеля ступенями вверх; высота штабелей — 5…6 рядов; прокладки и подкладки располагают на расстоянии 15…20 см от торцов; – лестничные площадки— в штабеля в горизонтальном положении не более чем в 4 ряда; </w:t>
      </w:r>
      <w:r>
        <w:rPr>
          <w:color w:val="000000"/>
        </w:rPr>
        <w:br/>
        <w:t>– прокладки и подкладки располагают на расстоянии 15…20 см от торцов. Лестничные марши, совмещенные с площадками, складируют в кассетах или с использованием упоров в положении “на ребро”;</w:t>
      </w:r>
      <w:r>
        <w:rPr>
          <w:color w:val="000000"/>
        </w:rPr>
        <w:br/>
        <w:t>– стеновые панели, перегородки, сплошные плоские плиты перекрытий крупнопанельных зданий — в вертикальном или слегка наклонном положении в специальных кассетах;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– перемычки — в штабеля высотой до 1,5 м; </w:t>
      </w:r>
      <w:r>
        <w:rPr>
          <w:color w:val="000000"/>
        </w:rPr>
        <w:br/>
        <w:t>– прокладки и подкладки устанавливают на расстоянии 20…40 см от торцов;</w:t>
      </w:r>
      <w:r>
        <w:rPr>
          <w:color w:val="000000"/>
        </w:rPr>
        <w:br/>
        <w:t xml:space="preserve">– фермы и балки покрытия высотой более 600 мм — в вертикальном положении с устройством вертикальных упоров, обеспечивающих устойчивость конструкций, и с установкой промежуточных прокладок между ними. </w:t>
      </w:r>
    </w:p>
    <w:p w:rsidR="001D67AA" w:rsidRDefault="001D67AA" w:rsidP="001D67AA">
      <w:r>
        <w:rPr>
          <w:noProof/>
          <w:lang w:eastAsia="ru-RU"/>
        </w:rPr>
        <w:drawing>
          <wp:inline distT="0" distB="0" distL="0" distR="0">
            <wp:extent cx="381000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7AA" w:rsidRDefault="001D67AA" w:rsidP="001D67AA">
      <w:pPr>
        <w:rPr>
          <w:color w:val="000000"/>
        </w:rPr>
      </w:pPr>
      <w:r>
        <w:rPr>
          <w:color w:val="000000"/>
        </w:rPr>
        <w:t xml:space="preserve">Рис. 3. Схемы складирования строительных материалов и </w:t>
      </w:r>
      <w:proofErr w:type="gramStart"/>
      <w:r>
        <w:rPr>
          <w:color w:val="000000"/>
        </w:rPr>
        <w:t>изделий</w:t>
      </w:r>
      <w:proofErr w:type="gramEnd"/>
      <w:r>
        <w:rPr>
          <w:color w:val="000000"/>
        </w:rPr>
        <w:t xml:space="preserve"> а — фундаментных плит; б — прогонов; в — пустотных плит покрытия; г — колонн; д — стеновых панелей; е — ферм; 1 — кассета; 2 — подкладки; 3 — прокладки; 4 — упор; 5 — металлическая опора</w:t>
      </w:r>
    </w:p>
    <w:p w:rsidR="001D67AA" w:rsidRDefault="001D67AA" w:rsidP="001D67AA">
      <w:r>
        <w:rPr>
          <w:color w:val="000000"/>
        </w:rPr>
        <w:t>Штабеля и отдельные конструкции располагают на строительной площадке с учетом технологической последовательности их подачи на монтаж и характеристики грузоподъемного механизма.</w:t>
      </w:r>
    </w:p>
    <w:sectPr w:rsidR="001D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0606"/>
    <w:multiLevelType w:val="hybridMultilevel"/>
    <w:tmpl w:val="ABB0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A7465"/>
    <w:multiLevelType w:val="hybridMultilevel"/>
    <w:tmpl w:val="250A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6039"/>
    <w:multiLevelType w:val="hybridMultilevel"/>
    <w:tmpl w:val="C576F098"/>
    <w:lvl w:ilvl="0" w:tplc="7A70759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587E1A92"/>
    <w:multiLevelType w:val="hybridMultilevel"/>
    <w:tmpl w:val="6D80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64394"/>
    <w:multiLevelType w:val="hybridMultilevel"/>
    <w:tmpl w:val="8708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AA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7AA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A697B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4334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08C2E-E890-4A6F-8A15-59882127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2022-11-17T12:02:00Z</dcterms:created>
  <dcterms:modified xsi:type="dcterms:W3CDTF">2022-11-17T12:36:00Z</dcterms:modified>
</cp:coreProperties>
</file>