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DA" w:rsidRDefault="003A47EC" w:rsidP="003B3D2F">
      <w:pPr>
        <w:pStyle w:val="1"/>
        <w:spacing w:before="120"/>
        <w:ind w:firstLine="397"/>
        <w:jc w:val="center"/>
        <w:rPr>
          <w:b/>
          <w:szCs w:val="28"/>
        </w:rPr>
      </w:pPr>
      <w:r w:rsidRPr="003567C5">
        <w:rPr>
          <w:b/>
          <w:bCs/>
          <w:szCs w:val="28"/>
        </w:rPr>
        <w:t xml:space="preserve">Соглашение об информационном </w:t>
      </w:r>
      <w:r w:rsidR="007B5929" w:rsidRPr="003567C5">
        <w:rPr>
          <w:b/>
          <w:bCs/>
          <w:szCs w:val="28"/>
        </w:rPr>
        <w:t>взаимодействи</w:t>
      </w:r>
      <w:r w:rsidRPr="003567C5">
        <w:rPr>
          <w:b/>
          <w:bCs/>
          <w:szCs w:val="28"/>
        </w:rPr>
        <w:t>и</w:t>
      </w:r>
      <w:r w:rsidR="003567C5">
        <w:rPr>
          <w:b/>
          <w:bCs/>
          <w:szCs w:val="28"/>
        </w:rPr>
        <w:t xml:space="preserve"> </w:t>
      </w:r>
      <w:r w:rsidR="003567C5">
        <w:rPr>
          <w:b/>
          <w:bCs/>
          <w:szCs w:val="28"/>
        </w:rPr>
        <w:br/>
      </w:r>
      <w:r w:rsidR="007B5929" w:rsidRPr="003567C5">
        <w:rPr>
          <w:b/>
          <w:bCs/>
          <w:szCs w:val="28"/>
        </w:rPr>
        <w:t xml:space="preserve">Комитета по архитектуре и градостроительству города Москвы </w:t>
      </w:r>
      <w:r w:rsidR="007B5929" w:rsidRPr="003567C5">
        <w:rPr>
          <w:b/>
          <w:szCs w:val="28"/>
        </w:rPr>
        <w:t xml:space="preserve">и </w:t>
      </w:r>
      <w:r w:rsidR="007D509E">
        <w:rPr>
          <w:b/>
          <w:szCs w:val="28"/>
        </w:rPr>
        <w:t xml:space="preserve"> </w:t>
      </w:r>
    </w:p>
    <w:p w:rsidR="007B5929" w:rsidRPr="0001743B" w:rsidRDefault="00AF22D2" w:rsidP="003B3D2F">
      <w:pPr>
        <w:pStyle w:val="1"/>
        <w:spacing w:before="120"/>
        <w:ind w:firstLine="397"/>
        <w:jc w:val="center"/>
        <w:rPr>
          <w:b/>
          <w:szCs w:val="28"/>
        </w:rPr>
      </w:pPr>
      <w:r w:rsidRPr="0001743B">
        <w:rPr>
          <w:b/>
          <w:szCs w:val="28"/>
        </w:rPr>
        <w:t>_______________________________________________________</w:t>
      </w:r>
    </w:p>
    <w:p w:rsidR="003B3D2F" w:rsidRPr="0001743B" w:rsidRDefault="003B3D2F" w:rsidP="003B3D2F"/>
    <w:p w:rsidR="003B3D2F" w:rsidRPr="0001743B" w:rsidRDefault="003B3D2F" w:rsidP="003B3D2F">
      <w:r w:rsidRPr="0001743B">
        <w:t xml:space="preserve">                                                           №  ________________</w:t>
      </w:r>
    </w:p>
    <w:p w:rsidR="007B5929" w:rsidRPr="0001743B" w:rsidRDefault="00D90897" w:rsidP="003567C5">
      <w:pPr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город </w:t>
      </w:r>
      <w:r w:rsidR="003336DA" w:rsidRPr="0001743B">
        <w:rPr>
          <w:sz w:val="28"/>
          <w:szCs w:val="28"/>
        </w:rPr>
        <w:t xml:space="preserve"> </w:t>
      </w:r>
      <w:r w:rsidR="007B5929" w:rsidRPr="0001743B">
        <w:rPr>
          <w:sz w:val="28"/>
          <w:szCs w:val="28"/>
        </w:rPr>
        <w:t xml:space="preserve">Москва                                  </w:t>
      </w:r>
      <w:r w:rsidR="004015AE" w:rsidRPr="0001743B">
        <w:rPr>
          <w:sz w:val="28"/>
          <w:szCs w:val="28"/>
        </w:rPr>
        <w:t xml:space="preserve">     </w:t>
      </w:r>
      <w:r w:rsidR="007B5929" w:rsidRPr="0001743B">
        <w:rPr>
          <w:sz w:val="28"/>
          <w:szCs w:val="28"/>
        </w:rPr>
        <w:t xml:space="preserve">                         «___» </w:t>
      </w:r>
      <w:r w:rsidR="00587C22" w:rsidRPr="0001743B">
        <w:rPr>
          <w:sz w:val="28"/>
          <w:szCs w:val="28"/>
        </w:rPr>
        <w:t>_</w:t>
      </w:r>
      <w:r w:rsidR="003336DA" w:rsidRPr="0001743B">
        <w:rPr>
          <w:sz w:val="28"/>
          <w:szCs w:val="28"/>
        </w:rPr>
        <w:t>__</w:t>
      </w:r>
      <w:r w:rsidR="00587C22" w:rsidRPr="0001743B">
        <w:rPr>
          <w:sz w:val="28"/>
          <w:szCs w:val="28"/>
        </w:rPr>
        <w:t>_____</w:t>
      </w:r>
      <w:r w:rsidR="007B5929" w:rsidRPr="0001743B">
        <w:rPr>
          <w:sz w:val="28"/>
          <w:szCs w:val="28"/>
        </w:rPr>
        <w:t xml:space="preserve"> 20</w:t>
      </w:r>
      <w:r w:rsidR="001D136F">
        <w:rPr>
          <w:sz w:val="28"/>
          <w:szCs w:val="28"/>
          <w:lang w:val="en-US"/>
        </w:rPr>
        <w:t xml:space="preserve">   </w:t>
      </w:r>
      <w:bookmarkStart w:id="0" w:name="_GoBack"/>
      <w:bookmarkEnd w:id="0"/>
      <w:r w:rsidRPr="0001743B">
        <w:rPr>
          <w:sz w:val="28"/>
          <w:szCs w:val="28"/>
        </w:rPr>
        <w:t xml:space="preserve"> </w:t>
      </w:r>
      <w:r w:rsidR="007B5929" w:rsidRPr="0001743B">
        <w:rPr>
          <w:sz w:val="28"/>
          <w:szCs w:val="28"/>
        </w:rPr>
        <w:t>года</w:t>
      </w:r>
    </w:p>
    <w:p w:rsidR="00AC305A" w:rsidRDefault="00BE4827" w:rsidP="002F4C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Комитет по архитектуре и градостроительству города Москвы (Москомархитектура), </w:t>
      </w:r>
      <w:r w:rsidR="003336DA" w:rsidRPr="0001743B">
        <w:rPr>
          <w:sz w:val="28"/>
          <w:szCs w:val="28"/>
        </w:rPr>
        <w:t xml:space="preserve">именуемый в дальнейшем «Сторона 1», </w:t>
      </w:r>
      <w:r w:rsidRPr="0001743B">
        <w:rPr>
          <w:sz w:val="28"/>
          <w:szCs w:val="28"/>
        </w:rPr>
        <w:t xml:space="preserve">в лице </w:t>
      </w:r>
      <w:r w:rsidR="003B3D2F" w:rsidRPr="0001743B">
        <w:rPr>
          <w:sz w:val="28"/>
          <w:szCs w:val="28"/>
        </w:rPr>
        <w:t>заместителя п</w:t>
      </w:r>
      <w:r w:rsidRPr="0001743B">
        <w:rPr>
          <w:sz w:val="28"/>
          <w:szCs w:val="28"/>
        </w:rPr>
        <w:t>редседателя Комитета по архитектуре  и градостроительству города Москвы</w:t>
      </w:r>
      <w:r w:rsidR="00885A57" w:rsidRPr="0001743B">
        <w:rPr>
          <w:sz w:val="28"/>
          <w:szCs w:val="28"/>
        </w:rPr>
        <w:t>- руководителя Контрактной службы</w:t>
      </w:r>
      <w:r w:rsidR="006D7008" w:rsidRPr="0001743B">
        <w:rPr>
          <w:sz w:val="28"/>
          <w:szCs w:val="28"/>
        </w:rPr>
        <w:t xml:space="preserve"> </w:t>
      </w:r>
      <w:r w:rsidR="003B3D2F" w:rsidRPr="0001743B">
        <w:rPr>
          <w:sz w:val="28"/>
          <w:szCs w:val="28"/>
        </w:rPr>
        <w:t>Беловой</w:t>
      </w:r>
      <w:r w:rsidR="006D7008" w:rsidRPr="0001743B">
        <w:rPr>
          <w:sz w:val="28"/>
          <w:szCs w:val="28"/>
        </w:rPr>
        <w:t xml:space="preserve"> </w:t>
      </w:r>
      <w:r w:rsidR="003B3D2F" w:rsidRPr="0001743B">
        <w:rPr>
          <w:sz w:val="28"/>
          <w:szCs w:val="28"/>
        </w:rPr>
        <w:t>Л</w:t>
      </w:r>
      <w:r w:rsidR="006D7008" w:rsidRPr="0001743B">
        <w:rPr>
          <w:sz w:val="28"/>
          <w:szCs w:val="28"/>
        </w:rPr>
        <w:t>.</w:t>
      </w:r>
      <w:r w:rsidR="003B3D2F" w:rsidRPr="0001743B">
        <w:rPr>
          <w:sz w:val="28"/>
          <w:szCs w:val="28"/>
        </w:rPr>
        <w:t>Н</w:t>
      </w:r>
      <w:r w:rsidR="006D7008" w:rsidRPr="0001743B">
        <w:rPr>
          <w:sz w:val="28"/>
          <w:szCs w:val="28"/>
        </w:rPr>
        <w:t>.</w:t>
      </w:r>
      <w:r w:rsidRPr="0001743B">
        <w:rPr>
          <w:sz w:val="28"/>
          <w:szCs w:val="28"/>
        </w:rPr>
        <w:t>, действующего на основании</w:t>
      </w:r>
      <w:r w:rsidR="006D7008" w:rsidRPr="0001743B">
        <w:rPr>
          <w:sz w:val="28"/>
          <w:szCs w:val="28"/>
        </w:rPr>
        <w:t xml:space="preserve"> </w:t>
      </w:r>
      <w:r w:rsidR="00833300" w:rsidRPr="0001743B">
        <w:rPr>
          <w:sz w:val="28"/>
          <w:szCs w:val="28"/>
        </w:rPr>
        <w:t>доверенности от  0</w:t>
      </w:r>
      <w:r w:rsidR="0007651B" w:rsidRPr="0001743B">
        <w:rPr>
          <w:sz w:val="28"/>
          <w:szCs w:val="28"/>
        </w:rPr>
        <w:t>5</w:t>
      </w:r>
      <w:r w:rsidR="00833300" w:rsidRPr="0001743B">
        <w:rPr>
          <w:sz w:val="28"/>
          <w:szCs w:val="28"/>
        </w:rPr>
        <w:t>.0</w:t>
      </w:r>
      <w:r w:rsidR="0007651B" w:rsidRPr="0001743B">
        <w:rPr>
          <w:sz w:val="28"/>
          <w:szCs w:val="28"/>
        </w:rPr>
        <w:t>3</w:t>
      </w:r>
      <w:r w:rsidR="00833300" w:rsidRPr="0001743B">
        <w:rPr>
          <w:sz w:val="28"/>
          <w:szCs w:val="28"/>
        </w:rPr>
        <w:t>.201</w:t>
      </w:r>
      <w:r w:rsidR="0007651B" w:rsidRPr="0001743B">
        <w:rPr>
          <w:sz w:val="28"/>
          <w:szCs w:val="28"/>
        </w:rPr>
        <w:t>5</w:t>
      </w:r>
      <w:r w:rsidR="00833300" w:rsidRPr="0001743B">
        <w:rPr>
          <w:sz w:val="28"/>
          <w:szCs w:val="28"/>
        </w:rPr>
        <w:t xml:space="preserve"> № МКА-03-</w:t>
      </w:r>
      <w:r w:rsidR="0007651B" w:rsidRPr="0001743B">
        <w:rPr>
          <w:sz w:val="28"/>
          <w:szCs w:val="28"/>
        </w:rPr>
        <w:t>832/5</w:t>
      </w:r>
      <w:r w:rsidR="006D7008" w:rsidRPr="0001743B">
        <w:rPr>
          <w:sz w:val="28"/>
          <w:szCs w:val="28"/>
        </w:rPr>
        <w:t>,</w:t>
      </w:r>
      <w:r w:rsidR="000239A1" w:rsidRPr="0001743B">
        <w:rPr>
          <w:sz w:val="28"/>
          <w:szCs w:val="28"/>
        </w:rPr>
        <w:t xml:space="preserve"> с одной стороны, и </w:t>
      </w:r>
      <w:r w:rsidR="00AF22D2" w:rsidRPr="0001743B">
        <w:rPr>
          <w:sz w:val="28"/>
          <w:szCs w:val="28"/>
        </w:rPr>
        <w:t>________________________</w:t>
      </w:r>
      <w:r w:rsidRPr="0001743B">
        <w:rPr>
          <w:sz w:val="28"/>
          <w:szCs w:val="28"/>
        </w:rPr>
        <w:t>,</w:t>
      </w:r>
      <w:r w:rsidR="00CC2CD8" w:rsidRPr="0001743B">
        <w:rPr>
          <w:sz w:val="28"/>
          <w:szCs w:val="28"/>
        </w:rPr>
        <w:t xml:space="preserve"> имеющее Свидетельство об аккредитации на право проведения негосударственной экспертизы проектной документации </w:t>
      </w:r>
      <w:r w:rsidR="00425304" w:rsidRPr="0001743B">
        <w:rPr>
          <w:sz w:val="28"/>
          <w:szCs w:val="28"/>
        </w:rPr>
        <w:t>(</w:t>
      </w:r>
      <w:r w:rsidR="00AF22D2" w:rsidRPr="0001743B">
        <w:rPr>
          <w:sz w:val="28"/>
          <w:szCs w:val="28"/>
        </w:rPr>
        <w:t>_____________)</w:t>
      </w:r>
      <w:r w:rsidR="00425304" w:rsidRPr="0001743B">
        <w:rPr>
          <w:sz w:val="28"/>
          <w:szCs w:val="28"/>
        </w:rPr>
        <w:t xml:space="preserve"> и результатов инженерных изысканий </w:t>
      </w:r>
      <w:r w:rsidR="00AF22D2" w:rsidRPr="0001743B">
        <w:rPr>
          <w:sz w:val="28"/>
          <w:szCs w:val="28"/>
        </w:rPr>
        <w:t>__________</w:t>
      </w:r>
      <w:r w:rsidR="00CC2CD8" w:rsidRPr="0001743B">
        <w:rPr>
          <w:sz w:val="28"/>
          <w:szCs w:val="28"/>
        </w:rPr>
        <w:t xml:space="preserve">, </w:t>
      </w:r>
      <w:r w:rsidRPr="0001743B">
        <w:rPr>
          <w:sz w:val="28"/>
          <w:szCs w:val="28"/>
        </w:rPr>
        <w:t xml:space="preserve">в лице </w:t>
      </w:r>
      <w:r w:rsidR="00425304" w:rsidRPr="0001743B">
        <w:rPr>
          <w:sz w:val="28"/>
          <w:szCs w:val="28"/>
        </w:rPr>
        <w:t xml:space="preserve">генерального директора </w:t>
      </w:r>
      <w:r w:rsidR="00AF22D2" w:rsidRPr="0001743B">
        <w:rPr>
          <w:sz w:val="28"/>
          <w:szCs w:val="28"/>
        </w:rPr>
        <w:t>_________</w:t>
      </w:r>
      <w:r w:rsidR="00425304" w:rsidRPr="0001743B">
        <w:rPr>
          <w:sz w:val="28"/>
          <w:szCs w:val="28"/>
        </w:rPr>
        <w:t>,</w:t>
      </w:r>
      <w:r w:rsidRPr="0001743B">
        <w:rPr>
          <w:sz w:val="28"/>
          <w:szCs w:val="28"/>
        </w:rPr>
        <w:t xml:space="preserve"> действующего на основании </w:t>
      </w:r>
      <w:r w:rsidR="00425304" w:rsidRPr="0001743B">
        <w:rPr>
          <w:sz w:val="28"/>
          <w:szCs w:val="28"/>
        </w:rPr>
        <w:t>Устава</w:t>
      </w:r>
      <w:r w:rsidRPr="0001743B">
        <w:rPr>
          <w:sz w:val="28"/>
          <w:szCs w:val="28"/>
        </w:rPr>
        <w:t>, именуемое в дальнейшем "</w:t>
      </w:r>
      <w:r w:rsidR="007976A5" w:rsidRPr="0001743B">
        <w:rPr>
          <w:sz w:val="28"/>
          <w:szCs w:val="28"/>
        </w:rPr>
        <w:t>Сторона 2</w:t>
      </w:r>
      <w:r w:rsidRPr="0001743B">
        <w:rPr>
          <w:sz w:val="28"/>
          <w:szCs w:val="28"/>
        </w:rPr>
        <w:t xml:space="preserve">", </w:t>
      </w:r>
      <w:r w:rsidR="004D4B92" w:rsidRPr="0001743B">
        <w:rPr>
          <w:sz w:val="28"/>
          <w:szCs w:val="28"/>
        </w:rPr>
        <w:t xml:space="preserve">с </w:t>
      </w:r>
      <w:r w:rsidRPr="0001743B">
        <w:rPr>
          <w:sz w:val="28"/>
          <w:szCs w:val="28"/>
        </w:rPr>
        <w:t>другой стороны, далее при совместном упоминании именуемые «Стороны», заключили настоящее Соглашение о нижеследующем:</w:t>
      </w:r>
    </w:p>
    <w:p w:rsidR="00AC305A" w:rsidRDefault="00AC305A" w:rsidP="00AC30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7008" w:rsidRPr="00AC305A" w:rsidRDefault="00202AD6" w:rsidP="00AC305A">
      <w:pPr>
        <w:tabs>
          <w:tab w:val="num" w:pos="720"/>
        </w:tabs>
        <w:spacing w:before="120"/>
        <w:ind w:firstLine="397"/>
        <w:jc w:val="center"/>
        <w:rPr>
          <w:b/>
          <w:sz w:val="28"/>
          <w:szCs w:val="28"/>
        </w:rPr>
      </w:pPr>
      <w:r w:rsidRPr="00AC305A">
        <w:rPr>
          <w:b/>
          <w:sz w:val="28"/>
          <w:szCs w:val="28"/>
        </w:rPr>
        <w:t>1</w:t>
      </w:r>
      <w:r w:rsidR="006D7008" w:rsidRPr="00AC305A">
        <w:rPr>
          <w:b/>
          <w:sz w:val="28"/>
          <w:szCs w:val="28"/>
        </w:rPr>
        <w:t>. Предмет Соглашения</w:t>
      </w:r>
    </w:p>
    <w:p w:rsidR="006D7008" w:rsidRPr="0001743B" w:rsidRDefault="00202AD6" w:rsidP="006D7008">
      <w:pPr>
        <w:tabs>
          <w:tab w:val="num" w:pos="720"/>
        </w:tabs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1</w:t>
      </w:r>
      <w:r w:rsidR="006D7008" w:rsidRPr="0001743B">
        <w:rPr>
          <w:sz w:val="28"/>
          <w:szCs w:val="28"/>
        </w:rPr>
        <w:t xml:space="preserve">.1. </w:t>
      </w:r>
      <w:r w:rsidR="00C507EA" w:rsidRPr="0001743B">
        <w:rPr>
          <w:sz w:val="28"/>
          <w:szCs w:val="28"/>
        </w:rPr>
        <w:t xml:space="preserve">Предметом настоящего </w:t>
      </w:r>
      <w:r w:rsidR="006D7008" w:rsidRPr="0001743B">
        <w:rPr>
          <w:sz w:val="28"/>
          <w:szCs w:val="28"/>
        </w:rPr>
        <w:t xml:space="preserve"> Соглашение </w:t>
      </w:r>
      <w:r w:rsidR="00C507EA" w:rsidRPr="0001743B">
        <w:rPr>
          <w:sz w:val="28"/>
          <w:szCs w:val="28"/>
        </w:rPr>
        <w:t>является информационное взаимодействие Сторон п</w:t>
      </w:r>
      <w:r w:rsidR="00D94C18" w:rsidRPr="0001743B">
        <w:rPr>
          <w:sz w:val="28"/>
          <w:szCs w:val="28"/>
        </w:rPr>
        <w:t>ри</w:t>
      </w:r>
      <w:r w:rsidR="00C507EA" w:rsidRPr="0001743B">
        <w:rPr>
          <w:sz w:val="28"/>
          <w:szCs w:val="28"/>
        </w:rPr>
        <w:t xml:space="preserve"> передаче положительных заключений негосударственной экспертизы проектной документации и (или) результатов инженерных изысканий, разработанных для объектов, расположенных на территории города Москвы</w:t>
      </w:r>
      <w:r w:rsidR="00D94C18" w:rsidRPr="0001743B">
        <w:rPr>
          <w:sz w:val="28"/>
          <w:szCs w:val="28"/>
        </w:rPr>
        <w:t>, и проектной документации и (или) результатов инженерных изысканий</w:t>
      </w:r>
      <w:r w:rsidR="00C507EA" w:rsidRPr="0001743B">
        <w:rPr>
          <w:sz w:val="28"/>
          <w:szCs w:val="28"/>
        </w:rPr>
        <w:t xml:space="preserve">. </w:t>
      </w:r>
    </w:p>
    <w:p w:rsidR="00202AD6" w:rsidRPr="0001743B" w:rsidRDefault="00202AD6" w:rsidP="00202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1.2. Настоящее Соглашение разработано с учетом требований, Федерального закона от 29 декабря </w:t>
      </w:r>
      <w:smartTag w:uri="urn:schemas-microsoft-com:office:smarttags" w:element="metricconverter">
        <w:smartTagPr>
          <w:attr w:name="ProductID" w:val="2008 г"/>
        </w:smartTagPr>
        <w:r w:rsidRPr="0001743B">
          <w:rPr>
            <w:sz w:val="28"/>
            <w:szCs w:val="28"/>
          </w:rPr>
          <w:t>2004 г</w:t>
        </w:r>
      </w:smartTag>
      <w:r w:rsidRPr="0001743B">
        <w:rPr>
          <w:sz w:val="28"/>
          <w:szCs w:val="28"/>
        </w:rPr>
        <w:t xml:space="preserve">. № 190-ФЗ «Градостроительный кодекс Российской Федерации», постановления Правительства Российской Федерации от 09 июня </w:t>
      </w:r>
      <w:smartTag w:uri="urn:schemas-microsoft-com:office:smarttags" w:element="metricconverter">
        <w:smartTagPr>
          <w:attr w:name="ProductID" w:val="2008 г"/>
        </w:smartTagPr>
        <w:r w:rsidRPr="0001743B">
          <w:rPr>
            <w:sz w:val="28"/>
            <w:szCs w:val="28"/>
          </w:rPr>
          <w:t>2006 г</w:t>
        </w:r>
      </w:smartTag>
      <w:r w:rsidRPr="0001743B">
        <w:rPr>
          <w:sz w:val="28"/>
          <w:szCs w:val="28"/>
        </w:rPr>
        <w:t xml:space="preserve">. № 363 «Об информационном обеспечении градостроительной деятельности», законов города Москвы: от 6 ноября 2002 года № 56 «Об организации местного самоуправления в городе Москве», от 25 июня </w:t>
      </w:r>
      <w:smartTag w:uri="urn:schemas-microsoft-com:office:smarttags" w:element="metricconverter">
        <w:smartTagPr>
          <w:attr w:name="ProductID" w:val="2008 г"/>
        </w:smartTagPr>
        <w:r w:rsidRPr="0001743B">
          <w:rPr>
            <w:sz w:val="28"/>
            <w:szCs w:val="28"/>
          </w:rPr>
          <w:t>2008 г</w:t>
        </w:r>
      </w:smartTag>
      <w:r w:rsidRPr="0001743B">
        <w:rPr>
          <w:sz w:val="28"/>
          <w:szCs w:val="28"/>
        </w:rPr>
        <w:t xml:space="preserve">. № 28 «Градостроительный кодекс города Москвы», от 27 июня </w:t>
      </w:r>
      <w:smartTag w:uri="urn:schemas-microsoft-com:office:smarttags" w:element="metricconverter">
        <w:smartTagPr>
          <w:attr w:name="ProductID" w:val="2008 г"/>
        </w:smartTagPr>
        <w:r w:rsidRPr="0001743B">
          <w:rPr>
            <w:sz w:val="28"/>
            <w:szCs w:val="28"/>
          </w:rPr>
          <w:t>2012 г</w:t>
        </w:r>
      </w:smartTag>
      <w:r w:rsidRPr="0001743B">
        <w:rPr>
          <w:sz w:val="28"/>
          <w:szCs w:val="28"/>
        </w:rPr>
        <w:t>. № 30 «О внесении изменений в отдельные акты города Москвы», постановлений Правительства Москвы: от 23 марта 2010г. № 225-ПП «О введении в действие информационной системы обеспечения градостроительной деятельности в городе Москве и формировании среды электронного взаимодействия для обеспечения градостроительной деятельности на территории города Москвы»</w:t>
      </w:r>
      <w:r w:rsidR="00995D6A">
        <w:rPr>
          <w:sz w:val="28"/>
          <w:szCs w:val="28"/>
        </w:rPr>
        <w:t xml:space="preserve"> (в редакции от 09.12.2016</w:t>
      </w:r>
      <w:r w:rsidR="00517D7F">
        <w:rPr>
          <w:sz w:val="28"/>
          <w:szCs w:val="28"/>
        </w:rPr>
        <w:t xml:space="preserve"> г.</w:t>
      </w:r>
      <w:r w:rsidR="00995D6A">
        <w:rPr>
          <w:sz w:val="28"/>
          <w:szCs w:val="28"/>
        </w:rPr>
        <w:t xml:space="preserve"> )</w:t>
      </w:r>
      <w:r w:rsidRPr="0001743B">
        <w:rPr>
          <w:sz w:val="28"/>
          <w:szCs w:val="28"/>
        </w:rPr>
        <w:t xml:space="preserve">, от 17 января </w:t>
      </w:r>
      <w:smartTag w:uri="urn:schemas-microsoft-com:office:smarttags" w:element="metricconverter">
        <w:smartTagPr>
          <w:attr w:name="ProductID" w:val="2008 г"/>
        </w:smartTagPr>
        <w:r w:rsidRPr="0001743B">
          <w:rPr>
            <w:sz w:val="28"/>
            <w:szCs w:val="28"/>
          </w:rPr>
          <w:t>2013 г</w:t>
        </w:r>
      </w:smartTag>
      <w:r w:rsidRPr="0001743B">
        <w:rPr>
          <w:sz w:val="28"/>
          <w:szCs w:val="28"/>
        </w:rPr>
        <w:t>. № 2-ПП «Об утверждении Административного регламента предоставления государственной услуги города Москвы «Предоставление сведений, содержащихся в интегрированной автоматизированной информационной системе обеспечения градостроительной деятельности города Москвы»</w:t>
      </w:r>
      <w:r w:rsidR="003336DA" w:rsidRPr="0001743B">
        <w:rPr>
          <w:sz w:val="28"/>
          <w:szCs w:val="28"/>
        </w:rPr>
        <w:t xml:space="preserve">, </w:t>
      </w:r>
      <w:r w:rsidR="0045083B" w:rsidRPr="0001743B">
        <w:rPr>
          <w:sz w:val="28"/>
          <w:szCs w:val="28"/>
        </w:rPr>
        <w:t>от 17 апреля 2012 № 145-ПП "Об утверждении Административных регламентов предоставления государственных услуг города Москвы «Выдача разрешений на строительство" и "Выдача разрешений на ввод объекта в эксплуатацию"</w:t>
      </w:r>
      <w:r w:rsidRPr="0001743B">
        <w:rPr>
          <w:sz w:val="28"/>
          <w:szCs w:val="28"/>
        </w:rPr>
        <w:t>.</w:t>
      </w:r>
    </w:p>
    <w:p w:rsidR="006D7008" w:rsidRPr="0001743B" w:rsidRDefault="00202AD6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lastRenderedPageBreak/>
        <w:t xml:space="preserve">1.3. Настоящее Соглашение составлено в целях выполнения требований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8 г"/>
        </w:smartTagPr>
        <w:r w:rsidRPr="0001743B">
          <w:rPr>
            <w:szCs w:val="28"/>
          </w:rPr>
          <w:t>2010 г</w:t>
        </w:r>
      </w:smartTag>
      <w:r w:rsidRPr="0001743B">
        <w:rPr>
          <w:szCs w:val="28"/>
        </w:rPr>
        <w:t>. № 210-ФЗ «Об организации и предоставлении государственных и муниципальных услуг», совершенствования информационного взаимодействия органов исполнительной власти города, необходимого для обеспечения органов государственной власти, органов местного самоуправления, физических и юридических лиц актуальной и достоверной информацией в области градостроительной деятельности.</w:t>
      </w:r>
    </w:p>
    <w:p w:rsidR="007B5929" w:rsidRPr="0001743B" w:rsidRDefault="00202AD6" w:rsidP="006D7008">
      <w:pPr>
        <w:tabs>
          <w:tab w:val="num" w:pos="720"/>
        </w:tabs>
        <w:spacing w:before="120"/>
        <w:ind w:firstLine="397"/>
        <w:jc w:val="center"/>
        <w:rPr>
          <w:b/>
          <w:sz w:val="28"/>
          <w:szCs w:val="28"/>
        </w:rPr>
      </w:pPr>
      <w:r w:rsidRPr="0001743B">
        <w:rPr>
          <w:b/>
          <w:sz w:val="28"/>
          <w:szCs w:val="28"/>
        </w:rPr>
        <w:t>2</w:t>
      </w:r>
      <w:r w:rsidR="007B5929" w:rsidRPr="0001743B">
        <w:rPr>
          <w:b/>
          <w:sz w:val="28"/>
          <w:szCs w:val="28"/>
        </w:rPr>
        <w:t xml:space="preserve">. </w:t>
      </w:r>
      <w:r w:rsidR="006D7008" w:rsidRPr="0001743B">
        <w:rPr>
          <w:b/>
          <w:sz w:val="28"/>
          <w:szCs w:val="28"/>
        </w:rPr>
        <w:t xml:space="preserve">Организация </w:t>
      </w:r>
      <w:r w:rsidR="007B5929" w:rsidRPr="0001743B">
        <w:rPr>
          <w:b/>
          <w:sz w:val="28"/>
          <w:szCs w:val="28"/>
        </w:rPr>
        <w:t xml:space="preserve"> взаимодействия </w:t>
      </w:r>
    </w:p>
    <w:p w:rsidR="007B5929" w:rsidRPr="0001743B" w:rsidRDefault="00202AD6" w:rsidP="003567C5">
      <w:pPr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2</w:t>
      </w:r>
      <w:r w:rsidR="007B5929" w:rsidRPr="0001743B">
        <w:rPr>
          <w:sz w:val="28"/>
          <w:szCs w:val="28"/>
        </w:rPr>
        <w:t xml:space="preserve">.1. </w:t>
      </w:r>
      <w:r w:rsidR="003567C5" w:rsidRPr="0001743B">
        <w:rPr>
          <w:sz w:val="28"/>
          <w:szCs w:val="28"/>
        </w:rPr>
        <w:t>У</w:t>
      </w:r>
      <w:r w:rsidR="007B5929" w:rsidRPr="0001743B">
        <w:rPr>
          <w:sz w:val="28"/>
          <w:szCs w:val="28"/>
        </w:rPr>
        <w:t>полномоченный представитель</w:t>
      </w:r>
      <w:r w:rsidR="003567C5" w:rsidRPr="0001743B">
        <w:rPr>
          <w:sz w:val="28"/>
          <w:szCs w:val="28"/>
        </w:rPr>
        <w:t xml:space="preserve"> экспертной организации</w:t>
      </w:r>
      <w:r w:rsidR="007B5929" w:rsidRPr="0001743B">
        <w:rPr>
          <w:sz w:val="28"/>
          <w:szCs w:val="28"/>
        </w:rPr>
        <w:t xml:space="preserve"> в течение </w:t>
      </w:r>
      <w:r w:rsidR="003567C5" w:rsidRPr="0001743B">
        <w:rPr>
          <w:sz w:val="28"/>
          <w:szCs w:val="28"/>
        </w:rPr>
        <w:t>7 (С</w:t>
      </w:r>
      <w:r w:rsidR="00AA6297" w:rsidRPr="0001743B">
        <w:rPr>
          <w:sz w:val="28"/>
          <w:szCs w:val="28"/>
        </w:rPr>
        <w:t>еми</w:t>
      </w:r>
      <w:r w:rsidR="003567C5" w:rsidRPr="0001743B">
        <w:rPr>
          <w:sz w:val="28"/>
          <w:szCs w:val="28"/>
        </w:rPr>
        <w:t>)</w:t>
      </w:r>
      <w:r w:rsidR="007B5929" w:rsidRPr="0001743B">
        <w:rPr>
          <w:sz w:val="28"/>
          <w:szCs w:val="28"/>
        </w:rPr>
        <w:t xml:space="preserve"> рабочих дней с даты выдачи </w:t>
      </w:r>
      <w:r w:rsidR="00FD720A" w:rsidRPr="0001743B">
        <w:rPr>
          <w:sz w:val="28"/>
          <w:szCs w:val="28"/>
        </w:rPr>
        <w:t xml:space="preserve">положительного </w:t>
      </w:r>
      <w:r w:rsidR="007B5929" w:rsidRPr="0001743B">
        <w:rPr>
          <w:sz w:val="28"/>
          <w:szCs w:val="28"/>
        </w:rPr>
        <w:t xml:space="preserve">заключения </w:t>
      </w:r>
      <w:r w:rsidR="003567C5" w:rsidRPr="0001743B">
        <w:rPr>
          <w:sz w:val="28"/>
          <w:szCs w:val="28"/>
        </w:rPr>
        <w:t xml:space="preserve">негосударственной </w:t>
      </w:r>
      <w:r w:rsidR="007B5929" w:rsidRPr="0001743B">
        <w:rPr>
          <w:sz w:val="28"/>
          <w:szCs w:val="28"/>
        </w:rPr>
        <w:t xml:space="preserve">экспертизы передаёт в Москомархитектуру </w:t>
      </w:r>
      <w:r w:rsidR="00134D40" w:rsidRPr="0001743B">
        <w:rPr>
          <w:sz w:val="28"/>
          <w:szCs w:val="28"/>
        </w:rPr>
        <w:t xml:space="preserve">подлинный экземпляр заключения экспертизы и </w:t>
      </w:r>
      <w:r w:rsidR="007B5929" w:rsidRPr="0001743B">
        <w:rPr>
          <w:sz w:val="28"/>
          <w:szCs w:val="28"/>
        </w:rPr>
        <w:t xml:space="preserve">подлинный экземпляр проектной документации </w:t>
      </w:r>
      <w:r w:rsidR="00987AEC" w:rsidRPr="0001743B">
        <w:rPr>
          <w:sz w:val="28"/>
          <w:szCs w:val="28"/>
        </w:rPr>
        <w:t xml:space="preserve">и (или) результатов инженерных изысканий </w:t>
      </w:r>
      <w:r w:rsidR="00995D6A">
        <w:rPr>
          <w:sz w:val="28"/>
          <w:szCs w:val="28"/>
        </w:rPr>
        <w:t xml:space="preserve">и </w:t>
      </w:r>
      <w:r w:rsidR="00F87EBA">
        <w:rPr>
          <w:sz w:val="28"/>
          <w:szCs w:val="28"/>
        </w:rPr>
        <w:t xml:space="preserve">копию </w:t>
      </w:r>
      <w:r w:rsidR="0098784A">
        <w:rPr>
          <w:sz w:val="28"/>
          <w:szCs w:val="28"/>
        </w:rPr>
        <w:t>документ</w:t>
      </w:r>
      <w:r w:rsidR="00F87EBA">
        <w:rPr>
          <w:sz w:val="28"/>
          <w:szCs w:val="28"/>
        </w:rPr>
        <w:t>а</w:t>
      </w:r>
      <w:r w:rsidR="0091628D">
        <w:rPr>
          <w:sz w:val="28"/>
          <w:szCs w:val="28"/>
        </w:rPr>
        <w:t>,</w:t>
      </w:r>
      <w:r w:rsidR="00995D6A">
        <w:rPr>
          <w:sz w:val="28"/>
          <w:szCs w:val="28"/>
        </w:rPr>
        <w:t xml:space="preserve"> утверждающего проектную документацию</w:t>
      </w:r>
      <w:r w:rsidR="007B5929" w:rsidRPr="0001743B">
        <w:rPr>
          <w:sz w:val="28"/>
          <w:szCs w:val="28"/>
        </w:rPr>
        <w:t>.</w:t>
      </w:r>
      <w:r w:rsidR="00790DCC" w:rsidRPr="0001743B">
        <w:rPr>
          <w:sz w:val="28"/>
          <w:szCs w:val="28"/>
        </w:rPr>
        <w:t xml:space="preserve"> </w:t>
      </w:r>
    </w:p>
    <w:p w:rsidR="00790DCC" w:rsidRPr="0001743B" w:rsidRDefault="00790DCC" w:rsidP="003567C5">
      <w:pPr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Передача материалов, указанных в пункте 2.1, может осуществляться с использованием </w:t>
      </w:r>
      <w:r w:rsidR="00B24563" w:rsidRPr="0001743B">
        <w:rPr>
          <w:sz w:val="28"/>
          <w:szCs w:val="28"/>
        </w:rPr>
        <w:t>И</w:t>
      </w:r>
      <w:r w:rsidRPr="0001743B">
        <w:rPr>
          <w:sz w:val="28"/>
          <w:szCs w:val="28"/>
        </w:rPr>
        <w:t>нтегрированной автоматизированной информационной системы обеспечения градостроительной деятельности города Москвы (далее – ИАИС ОГД).</w:t>
      </w:r>
    </w:p>
    <w:p w:rsidR="007B5929" w:rsidRPr="0001743B" w:rsidRDefault="00202AD6" w:rsidP="003567C5">
      <w:pPr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2</w:t>
      </w:r>
      <w:r w:rsidR="007B5929" w:rsidRPr="0001743B">
        <w:rPr>
          <w:sz w:val="28"/>
          <w:szCs w:val="28"/>
        </w:rPr>
        <w:t xml:space="preserve">.2. </w:t>
      </w:r>
      <w:r w:rsidR="0094530A" w:rsidRPr="0001743B">
        <w:rPr>
          <w:sz w:val="28"/>
          <w:szCs w:val="28"/>
        </w:rPr>
        <w:t xml:space="preserve">В соответствии с Постановлением Российской Федерации от 16 февраля </w:t>
      </w:r>
      <w:smartTag w:uri="urn:schemas-microsoft-com:office:smarttags" w:element="metricconverter">
        <w:smartTagPr>
          <w:attr w:name="ProductID" w:val="2008 г"/>
        </w:smartTagPr>
        <w:r w:rsidR="0094530A" w:rsidRPr="0001743B">
          <w:rPr>
            <w:sz w:val="28"/>
            <w:szCs w:val="28"/>
          </w:rPr>
          <w:t>2008 г</w:t>
        </w:r>
      </w:smartTag>
      <w:r w:rsidR="0094530A" w:rsidRPr="0001743B">
        <w:rPr>
          <w:sz w:val="28"/>
          <w:szCs w:val="28"/>
        </w:rPr>
        <w:t>. №87 «О составе разделов проектной документации и требованиях к их содержанию» передаваемая проектная документация включает в себя следующие разделы:</w:t>
      </w:r>
    </w:p>
    <w:p w:rsidR="007B5929" w:rsidRPr="0001743B" w:rsidRDefault="00202AD6" w:rsidP="003567C5">
      <w:pPr>
        <w:spacing w:before="120"/>
        <w:ind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2</w:t>
      </w:r>
      <w:r w:rsidR="007B5929" w:rsidRPr="0001743B">
        <w:rPr>
          <w:sz w:val="28"/>
          <w:szCs w:val="28"/>
        </w:rPr>
        <w:t>.2.1. По объектам капитального строительства производственного и непроизводственного назначения: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1. «Пояснительная записка».</w:t>
      </w:r>
    </w:p>
    <w:p w:rsidR="007B5929" w:rsidRPr="0001743B" w:rsidRDefault="007B5929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Раздел 2. «Схема планировочной организации земельного участка».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3. «Архитектурные решения».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4. «Конструктивные и объемно-планировочные решения».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5.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решений».</w:t>
      </w:r>
    </w:p>
    <w:p w:rsidR="0093750B" w:rsidRPr="0001743B" w:rsidRDefault="00987AEC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–</w:t>
      </w:r>
      <w:r w:rsidR="0093750B" w:rsidRPr="0001743B">
        <w:rPr>
          <w:sz w:val="28"/>
          <w:szCs w:val="28"/>
        </w:rPr>
        <w:t xml:space="preserve"> подраздел </w:t>
      </w:r>
      <w:r w:rsidR="00134D40" w:rsidRPr="0001743B">
        <w:rPr>
          <w:sz w:val="28"/>
          <w:szCs w:val="28"/>
        </w:rPr>
        <w:t xml:space="preserve">5.1 </w:t>
      </w:r>
      <w:r w:rsidR="0093750B" w:rsidRPr="0001743B">
        <w:rPr>
          <w:sz w:val="28"/>
          <w:szCs w:val="28"/>
        </w:rPr>
        <w:t>«Система электроснабжения»</w:t>
      </w:r>
    </w:p>
    <w:p w:rsidR="0093750B" w:rsidRPr="0001743B" w:rsidRDefault="0093750B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– подраздел </w:t>
      </w:r>
      <w:r w:rsidR="00134D40" w:rsidRPr="0001743B">
        <w:rPr>
          <w:sz w:val="28"/>
          <w:szCs w:val="28"/>
        </w:rPr>
        <w:t xml:space="preserve">5.2 </w:t>
      </w:r>
      <w:r w:rsidRPr="0001743B">
        <w:rPr>
          <w:sz w:val="28"/>
          <w:szCs w:val="28"/>
        </w:rPr>
        <w:t>«Система водоснабжения»</w:t>
      </w:r>
    </w:p>
    <w:p w:rsidR="0093750B" w:rsidRPr="0001743B" w:rsidRDefault="0093750B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– подраздел </w:t>
      </w:r>
      <w:r w:rsidR="00134D40" w:rsidRPr="0001743B">
        <w:rPr>
          <w:sz w:val="28"/>
          <w:szCs w:val="28"/>
        </w:rPr>
        <w:t xml:space="preserve">5.3 </w:t>
      </w:r>
      <w:r w:rsidRPr="0001743B">
        <w:rPr>
          <w:sz w:val="28"/>
          <w:szCs w:val="28"/>
        </w:rPr>
        <w:t>«Система водоотведения»</w:t>
      </w:r>
    </w:p>
    <w:p w:rsidR="0093750B" w:rsidRPr="0001743B" w:rsidRDefault="0093750B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– подраздел </w:t>
      </w:r>
      <w:r w:rsidR="00134D40" w:rsidRPr="0001743B">
        <w:rPr>
          <w:sz w:val="28"/>
          <w:szCs w:val="28"/>
        </w:rPr>
        <w:t xml:space="preserve">5.4 </w:t>
      </w:r>
      <w:r w:rsidRPr="0001743B">
        <w:rPr>
          <w:sz w:val="28"/>
          <w:szCs w:val="28"/>
        </w:rPr>
        <w:t>«Отопление, вентиляция и кондиционирование воздуха, тепловые сети»</w:t>
      </w:r>
    </w:p>
    <w:p w:rsidR="0093750B" w:rsidRPr="0001743B" w:rsidRDefault="0093750B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– подраздел </w:t>
      </w:r>
      <w:r w:rsidR="00134D40" w:rsidRPr="0001743B">
        <w:rPr>
          <w:sz w:val="28"/>
          <w:szCs w:val="28"/>
        </w:rPr>
        <w:t xml:space="preserve">5.5 </w:t>
      </w:r>
      <w:r w:rsidRPr="0001743B">
        <w:rPr>
          <w:sz w:val="28"/>
          <w:szCs w:val="28"/>
        </w:rPr>
        <w:t>«Сети связи»</w:t>
      </w:r>
    </w:p>
    <w:p w:rsidR="0093750B" w:rsidRPr="0001743B" w:rsidRDefault="0093750B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– подраздел </w:t>
      </w:r>
      <w:r w:rsidR="00134D40" w:rsidRPr="0001743B">
        <w:rPr>
          <w:sz w:val="28"/>
          <w:szCs w:val="28"/>
        </w:rPr>
        <w:t xml:space="preserve">5.6 </w:t>
      </w:r>
      <w:r w:rsidRPr="0001743B">
        <w:rPr>
          <w:sz w:val="28"/>
          <w:szCs w:val="28"/>
        </w:rPr>
        <w:t>«Система газоснабжения»</w:t>
      </w:r>
    </w:p>
    <w:p w:rsidR="0093750B" w:rsidRPr="0001743B" w:rsidRDefault="0093750B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 xml:space="preserve">– подраздел </w:t>
      </w:r>
      <w:r w:rsidR="00134D40" w:rsidRPr="0001743B">
        <w:rPr>
          <w:sz w:val="28"/>
          <w:szCs w:val="28"/>
        </w:rPr>
        <w:t xml:space="preserve">5.7 </w:t>
      </w:r>
      <w:r w:rsidRPr="0001743B">
        <w:rPr>
          <w:sz w:val="28"/>
          <w:szCs w:val="28"/>
        </w:rPr>
        <w:t>«Технологические решения»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6. «Проект организации строительства».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lastRenderedPageBreak/>
        <w:t>Раздел 7. «Проект организации работ по сносу или демонтажу объектов капитального строительства»</w:t>
      </w:r>
      <w:r w:rsidR="00987AEC" w:rsidRPr="0001743B">
        <w:rPr>
          <w:sz w:val="28"/>
          <w:szCs w:val="28"/>
        </w:rPr>
        <w:t xml:space="preserve"> (при наличии)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8. «Перечень мероприятий по охране окружающей среды»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9. «Мероприятия по обеспечению пожарной безопасности»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10. «Мероприятия по обеспечению доступа инвалидов»</w:t>
      </w:r>
    </w:p>
    <w:p w:rsidR="0094530A" w:rsidRPr="0001743B" w:rsidRDefault="0094530A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Раздел 10(1). «Требования к обеспечению безопасной эксплуатации объе</w:t>
      </w:r>
      <w:r w:rsidR="00987AEC" w:rsidRPr="0001743B">
        <w:rPr>
          <w:szCs w:val="28"/>
        </w:rPr>
        <w:t>кта капитального строительства»</w:t>
      </w:r>
    </w:p>
    <w:p w:rsidR="007B5929" w:rsidRPr="0001743B" w:rsidRDefault="007B5929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Раздел 1</w:t>
      </w:r>
      <w:r w:rsidR="0094530A" w:rsidRPr="0001743B">
        <w:rPr>
          <w:szCs w:val="28"/>
        </w:rPr>
        <w:t>1</w:t>
      </w:r>
      <w:r w:rsidRPr="0001743B">
        <w:rPr>
          <w:szCs w:val="28"/>
        </w:rPr>
        <w:t>(1).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</w:t>
      </w:r>
    </w:p>
    <w:p w:rsidR="007B5929" w:rsidRPr="0001743B" w:rsidRDefault="00202AD6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2</w:t>
      </w:r>
      <w:r w:rsidR="007B5929" w:rsidRPr="0001743B">
        <w:rPr>
          <w:szCs w:val="28"/>
        </w:rPr>
        <w:t>.2.2. По объектам линейного назначения: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1. «Пояснительная записка».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2. «Проект полосы отвода».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3. «Технологические и конструктивные решения линейного объекта. Искусственные сооружения».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4. «Здания, строения и сооружения, входящие в инфраструктуру линейного объекта».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5. «Проект организации строительства»</w:t>
      </w:r>
    </w:p>
    <w:p w:rsidR="007B5929" w:rsidRPr="0001743B" w:rsidRDefault="007B5929" w:rsidP="003567C5">
      <w:pPr>
        <w:pStyle w:val="31"/>
        <w:spacing w:before="120" w:after="0"/>
        <w:ind w:left="0" w:firstLine="397"/>
        <w:jc w:val="both"/>
        <w:rPr>
          <w:sz w:val="28"/>
          <w:szCs w:val="28"/>
        </w:rPr>
      </w:pPr>
      <w:r w:rsidRPr="0001743B">
        <w:rPr>
          <w:sz w:val="28"/>
          <w:szCs w:val="28"/>
        </w:rPr>
        <w:t>Раздел 6. «Проект организации работ по сносу (демонтажу) линейного объекта»</w:t>
      </w:r>
      <w:r w:rsidR="00987AEC" w:rsidRPr="0001743B">
        <w:rPr>
          <w:sz w:val="28"/>
          <w:szCs w:val="28"/>
        </w:rPr>
        <w:t xml:space="preserve"> (при наличии)</w:t>
      </w:r>
    </w:p>
    <w:p w:rsidR="007B5929" w:rsidRPr="0001743B" w:rsidRDefault="007B5929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Раздел 7. «Мероприятия по охране окружающей среды»</w:t>
      </w:r>
    </w:p>
    <w:p w:rsidR="00AA6297" w:rsidRPr="0001743B" w:rsidRDefault="00AA6297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Раздел 8. «Мероприятия по обеспечению пожарной безопасности»</w:t>
      </w:r>
    </w:p>
    <w:p w:rsidR="007B5929" w:rsidRPr="0001743B" w:rsidRDefault="00202AD6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2</w:t>
      </w:r>
      <w:r w:rsidR="007B5929" w:rsidRPr="0001743B">
        <w:rPr>
          <w:szCs w:val="28"/>
        </w:rPr>
        <w:t>.3 Формирование электронных документов, перечисленных в п.</w:t>
      </w:r>
      <w:r w:rsidR="00D90897" w:rsidRPr="0001743B">
        <w:rPr>
          <w:szCs w:val="28"/>
        </w:rPr>
        <w:t xml:space="preserve"> </w:t>
      </w:r>
      <w:r w:rsidR="00790DCC" w:rsidRPr="0001743B">
        <w:rPr>
          <w:szCs w:val="28"/>
        </w:rPr>
        <w:t>2</w:t>
      </w:r>
      <w:r w:rsidR="007B5929" w:rsidRPr="0001743B">
        <w:rPr>
          <w:szCs w:val="28"/>
        </w:rPr>
        <w:t xml:space="preserve">.1, должно осуществляться с использованием единого файлового формата PDF (версия 1.7) и программы Acrobat (версия 8.0 или выше). </w:t>
      </w:r>
    </w:p>
    <w:p w:rsidR="007B5929" w:rsidRPr="0001743B" w:rsidRDefault="007B5929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 xml:space="preserve">Передаваемые электронные образы документации должны быть отсканированы в цветном режиме с разрешением 300 dpi и подписаны электронно-цифровой подписью (электронной подписью). </w:t>
      </w:r>
    </w:p>
    <w:p w:rsidR="007B5929" w:rsidRDefault="00202AD6" w:rsidP="003567C5">
      <w:pPr>
        <w:pStyle w:val="21"/>
        <w:spacing w:before="120"/>
        <w:ind w:firstLine="397"/>
        <w:rPr>
          <w:szCs w:val="28"/>
        </w:rPr>
      </w:pPr>
      <w:r w:rsidRPr="0001743B">
        <w:rPr>
          <w:color w:val="000000"/>
          <w:szCs w:val="28"/>
        </w:rPr>
        <w:t>2</w:t>
      </w:r>
      <w:r w:rsidR="007B5929" w:rsidRPr="0001743B">
        <w:rPr>
          <w:color w:val="000000"/>
          <w:szCs w:val="28"/>
        </w:rPr>
        <w:t xml:space="preserve">.4. </w:t>
      </w:r>
      <w:r w:rsidR="007B5929" w:rsidRPr="0001743B">
        <w:rPr>
          <w:szCs w:val="28"/>
        </w:rPr>
        <w:t xml:space="preserve">Москомархитектура после получения документов, перечисленных в </w:t>
      </w:r>
      <w:r w:rsidR="000C747E" w:rsidRPr="0001743B">
        <w:rPr>
          <w:szCs w:val="28"/>
        </w:rPr>
        <w:t>п.</w:t>
      </w:r>
      <w:r w:rsidR="00790DCC" w:rsidRPr="0001743B">
        <w:rPr>
          <w:szCs w:val="28"/>
        </w:rPr>
        <w:t>2</w:t>
      </w:r>
      <w:r w:rsidR="007B5929" w:rsidRPr="0001743B">
        <w:rPr>
          <w:szCs w:val="28"/>
        </w:rPr>
        <w:t>.1, осуществляет их регистрацию и размещение в ИАИС ОГД в установленные, действующим законодательством г. Москвы, сроки.</w:t>
      </w:r>
    </w:p>
    <w:p w:rsidR="003567C5" w:rsidRPr="0001743B" w:rsidRDefault="007B5929" w:rsidP="003567C5">
      <w:pPr>
        <w:pStyle w:val="21"/>
        <w:spacing w:before="120"/>
        <w:ind w:firstLine="397"/>
        <w:rPr>
          <w:rStyle w:val="a7"/>
          <w:b/>
          <w:szCs w:val="28"/>
        </w:rPr>
      </w:pPr>
      <w:r w:rsidRPr="0001743B">
        <w:rPr>
          <w:szCs w:val="28"/>
        </w:rPr>
        <w:t>Технические функции по приему, передаче, регистрации и размещению в ИАИС ОГД документов могут быть переданы Москомархитектурой в установленном порядке специализированной организации.</w:t>
      </w:r>
      <w:r w:rsidRPr="0001743B">
        <w:rPr>
          <w:rStyle w:val="a7"/>
          <w:b/>
          <w:szCs w:val="28"/>
        </w:rPr>
        <w:footnoteReference w:customMarkFollows="1" w:id="1"/>
        <w:t>*</w:t>
      </w:r>
    </w:p>
    <w:p w:rsidR="00061BAA" w:rsidRDefault="00061BAA" w:rsidP="003567C5">
      <w:pPr>
        <w:pStyle w:val="21"/>
        <w:spacing w:before="120"/>
        <w:ind w:firstLine="397"/>
        <w:rPr>
          <w:szCs w:val="28"/>
        </w:rPr>
      </w:pPr>
    </w:p>
    <w:p w:rsidR="007B5929" w:rsidRPr="0001743B" w:rsidRDefault="00202AD6" w:rsidP="003567C5">
      <w:pPr>
        <w:pStyle w:val="21"/>
        <w:spacing w:before="120"/>
        <w:ind w:firstLine="397"/>
        <w:rPr>
          <w:b/>
          <w:szCs w:val="28"/>
        </w:rPr>
      </w:pPr>
      <w:r w:rsidRPr="0001743B">
        <w:rPr>
          <w:szCs w:val="28"/>
        </w:rPr>
        <w:lastRenderedPageBreak/>
        <w:t>2</w:t>
      </w:r>
      <w:r w:rsidR="003567C5" w:rsidRPr="0001743B">
        <w:rPr>
          <w:szCs w:val="28"/>
        </w:rPr>
        <w:t xml:space="preserve">.5. </w:t>
      </w:r>
      <w:r w:rsidR="007B5929" w:rsidRPr="0001743B">
        <w:rPr>
          <w:szCs w:val="28"/>
        </w:rPr>
        <w:t>Прием-передача документов, перечисленных в п.</w:t>
      </w:r>
      <w:r w:rsidR="003567C5" w:rsidRPr="0001743B">
        <w:rPr>
          <w:szCs w:val="28"/>
        </w:rPr>
        <w:t xml:space="preserve"> </w:t>
      </w:r>
      <w:r w:rsidR="00790DCC" w:rsidRPr="0001743B">
        <w:rPr>
          <w:szCs w:val="28"/>
        </w:rPr>
        <w:t>2</w:t>
      </w:r>
      <w:r w:rsidR="007B5929" w:rsidRPr="0001743B">
        <w:rPr>
          <w:szCs w:val="28"/>
        </w:rPr>
        <w:t>.1, осуществляется с регистрацией в Журнале учёта приёма-выдачи проектной документации.</w:t>
      </w:r>
    </w:p>
    <w:p w:rsidR="003D3920" w:rsidRPr="0001743B" w:rsidRDefault="00202AD6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2</w:t>
      </w:r>
      <w:r w:rsidR="003D3920" w:rsidRPr="0001743B">
        <w:rPr>
          <w:szCs w:val="28"/>
        </w:rPr>
        <w:t xml:space="preserve">.6 Москомархитектура после регистрации документации на бумажном носителе обеспечивает размещение электронного образа в ИАИС ОГД для передачи сведений в Мосгосстройнадзор для </w:t>
      </w:r>
      <w:r w:rsidR="00920C0B" w:rsidRPr="0001743B">
        <w:rPr>
          <w:szCs w:val="28"/>
        </w:rPr>
        <w:t xml:space="preserve">обеспечения </w:t>
      </w:r>
      <w:r w:rsidR="003D3920" w:rsidRPr="0001743B">
        <w:rPr>
          <w:szCs w:val="28"/>
        </w:rPr>
        <w:t>получения разрешения на строительство.</w:t>
      </w:r>
    </w:p>
    <w:p w:rsidR="008F65DA" w:rsidRPr="0001743B" w:rsidRDefault="00202AD6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2</w:t>
      </w:r>
      <w:r w:rsidR="00146F81" w:rsidRPr="0001743B">
        <w:rPr>
          <w:szCs w:val="28"/>
        </w:rPr>
        <w:t>.</w:t>
      </w:r>
      <w:r w:rsidR="003D3920" w:rsidRPr="0001743B">
        <w:rPr>
          <w:szCs w:val="28"/>
        </w:rPr>
        <w:t>7</w:t>
      </w:r>
      <w:r w:rsidR="00146F81" w:rsidRPr="0001743B">
        <w:rPr>
          <w:szCs w:val="28"/>
        </w:rPr>
        <w:t xml:space="preserve">. </w:t>
      </w:r>
      <w:r w:rsidR="008F65DA" w:rsidRPr="0001743B">
        <w:rPr>
          <w:szCs w:val="28"/>
        </w:rPr>
        <w:t>Москомархитектура может отказать в регистрации документов в ИАИС ОГД в случаях:</w:t>
      </w:r>
    </w:p>
    <w:p w:rsidR="008F65DA" w:rsidRPr="0001743B" w:rsidRDefault="008F65DA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- когда в отношении проектной документации и результатов инженерных изысканий в соответствии с требованиями действующего законодательства предусмотрено проведение государственной экспертизы;</w:t>
      </w:r>
    </w:p>
    <w:p w:rsidR="003567C5" w:rsidRPr="0001743B" w:rsidRDefault="008F65DA" w:rsidP="003567C5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- когда заключение негосударственной экспертизы оформлено с нарушением требований действующего законодательства</w:t>
      </w:r>
      <w:r w:rsidR="00146F81" w:rsidRPr="0001743B">
        <w:rPr>
          <w:szCs w:val="28"/>
        </w:rPr>
        <w:t>.</w:t>
      </w:r>
    </w:p>
    <w:p w:rsidR="00945929" w:rsidRDefault="00202AD6" w:rsidP="00945929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2</w:t>
      </w:r>
      <w:r w:rsidR="007B5929" w:rsidRPr="0001743B">
        <w:rPr>
          <w:szCs w:val="28"/>
        </w:rPr>
        <w:t>.</w:t>
      </w:r>
      <w:r w:rsidR="003D3920" w:rsidRPr="0001743B">
        <w:rPr>
          <w:szCs w:val="28"/>
        </w:rPr>
        <w:t>8</w:t>
      </w:r>
      <w:r w:rsidR="007B5929" w:rsidRPr="0001743B">
        <w:rPr>
          <w:szCs w:val="28"/>
        </w:rPr>
        <w:t xml:space="preserve">. Все действия, предусмотренные настоящим Регламентом, осуществляются без взимания платы. </w:t>
      </w:r>
    </w:p>
    <w:p w:rsidR="00061BAA" w:rsidRDefault="00061BAA" w:rsidP="00945929">
      <w:pPr>
        <w:pStyle w:val="21"/>
        <w:spacing w:before="120"/>
        <w:ind w:firstLine="397"/>
        <w:rPr>
          <w:szCs w:val="28"/>
        </w:rPr>
      </w:pPr>
    </w:p>
    <w:p w:rsidR="00061BAA" w:rsidRPr="00A55731" w:rsidRDefault="00061BAA" w:rsidP="00A55731">
      <w:pPr>
        <w:tabs>
          <w:tab w:val="num" w:pos="720"/>
        </w:tabs>
        <w:spacing w:before="120"/>
        <w:ind w:firstLine="397"/>
        <w:jc w:val="center"/>
        <w:rPr>
          <w:b/>
          <w:sz w:val="28"/>
          <w:szCs w:val="28"/>
        </w:rPr>
      </w:pPr>
      <w:r w:rsidRPr="00A55731">
        <w:rPr>
          <w:b/>
          <w:sz w:val="28"/>
          <w:szCs w:val="28"/>
        </w:rPr>
        <w:t>3.Обязательства  непреодолимой силы</w:t>
      </w:r>
    </w:p>
    <w:p w:rsidR="00061BAA" w:rsidRPr="0001743B" w:rsidRDefault="00061BAA" w:rsidP="00945929">
      <w:pPr>
        <w:pStyle w:val="21"/>
        <w:spacing w:before="120"/>
        <w:ind w:firstLine="397"/>
        <w:rPr>
          <w:szCs w:val="28"/>
        </w:rPr>
      </w:pPr>
    </w:p>
    <w:p w:rsidR="00061BAA" w:rsidRPr="0001743B" w:rsidRDefault="007B5929" w:rsidP="0006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B">
        <w:rPr>
          <w:szCs w:val="28"/>
        </w:rPr>
        <w:t xml:space="preserve"> </w:t>
      </w:r>
      <w:r w:rsidR="00061BAA" w:rsidRPr="0001743B">
        <w:rPr>
          <w:rFonts w:ascii="Times New Roman" w:hAnsi="Times New Roman" w:cs="Times New Roman"/>
          <w:sz w:val="28"/>
          <w:szCs w:val="28"/>
        </w:rPr>
        <w:t>3.1.Стороны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силы, а именно: пожара, землетрясения, войны, забастовки, правительственных решений, пр.  и если эти обстоятельства непосредственно повлияли на исполнение договора. При этом срок исполнения обязательств по Соглашению отодвигается соразмерно времени, в течение которого действовали следствия таких обстоятельств.</w:t>
      </w:r>
    </w:p>
    <w:p w:rsidR="00945929" w:rsidRDefault="00061BAA" w:rsidP="00061BAA">
      <w:pPr>
        <w:pStyle w:val="21"/>
        <w:spacing w:before="120"/>
        <w:ind w:firstLine="397"/>
        <w:rPr>
          <w:szCs w:val="28"/>
        </w:rPr>
      </w:pPr>
      <w:r w:rsidRPr="0001743B">
        <w:t xml:space="preserve"> </w:t>
      </w:r>
      <w:r w:rsidRPr="0001743B">
        <w:rPr>
          <w:szCs w:val="28"/>
        </w:rPr>
        <w:t>3.2. Если обстоятельства непреодолимой силы действуют более четырех месяцев, препятствуя выполнению обязательств по настоящему Соглашению, то в течение последующих тридцати дней любая из Сторон вправе ставить перед другой Стороной вопрос об изменении условий Соглашения или о его расторжении.</w:t>
      </w:r>
    </w:p>
    <w:p w:rsidR="00061BAA" w:rsidRPr="00AC305A" w:rsidRDefault="00061BAA" w:rsidP="00AC305A">
      <w:pPr>
        <w:jc w:val="center"/>
        <w:rPr>
          <w:rFonts w:eastAsia="Calibri"/>
          <w:b/>
          <w:sz w:val="28"/>
          <w:szCs w:val="28"/>
        </w:rPr>
      </w:pPr>
    </w:p>
    <w:p w:rsidR="00061BAA" w:rsidRDefault="00061BAA" w:rsidP="00AC305A">
      <w:pPr>
        <w:jc w:val="center"/>
        <w:rPr>
          <w:rFonts w:eastAsia="Calibri"/>
          <w:b/>
          <w:sz w:val="28"/>
          <w:szCs w:val="28"/>
        </w:rPr>
      </w:pPr>
      <w:r w:rsidRPr="00AC305A">
        <w:rPr>
          <w:rFonts w:eastAsia="Calibri"/>
          <w:b/>
          <w:sz w:val="28"/>
          <w:szCs w:val="28"/>
        </w:rPr>
        <w:t xml:space="preserve">4. </w:t>
      </w:r>
      <w:r w:rsidRPr="00AC305A">
        <w:rPr>
          <w:rFonts w:eastAsia="Calibri"/>
          <w:b/>
          <w:smallCaps/>
          <w:sz w:val="28"/>
          <w:szCs w:val="28"/>
        </w:rPr>
        <w:t>Р</w:t>
      </w:r>
      <w:r w:rsidR="00A55731">
        <w:rPr>
          <w:rFonts w:eastAsia="Calibri"/>
          <w:b/>
          <w:smallCaps/>
          <w:sz w:val="28"/>
          <w:szCs w:val="28"/>
        </w:rPr>
        <w:t>азрешение споров</w:t>
      </w:r>
      <w:r w:rsidRPr="00AC305A">
        <w:rPr>
          <w:rFonts w:eastAsia="Calibri"/>
          <w:b/>
          <w:sz w:val="28"/>
          <w:szCs w:val="28"/>
        </w:rPr>
        <w:t xml:space="preserve"> </w:t>
      </w:r>
    </w:p>
    <w:p w:rsidR="00A55731" w:rsidRPr="00AC305A" w:rsidRDefault="00A55731" w:rsidP="00AC305A">
      <w:pPr>
        <w:jc w:val="center"/>
        <w:rPr>
          <w:rFonts w:eastAsia="Calibri"/>
          <w:b/>
          <w:sz w:val="28"/>
          <w:szCs w:val="28"/>
        </w:rPr>
      </w:pPr>
    </w:p>
    <w:p w:rsidR="00061BAA" w:rsidRPr="0001743B" w:rsidRDefault="00061BAA" w:rsidP="00061BAA">
      <w:pPr>
        <w:pStyle w:val="a8"/>
        <w:ind w:firstLine="567"/>
        <w:rPr>
          <w:b w:val="0"/>
        </w:rPr>
      </w:pPr>
      <w:r w:rsidRPr="0001743B">
        <w:rPr>
          <w:b w:val="0"/>
        </w:rPr>
        <w:t>4.1. Все разногласия и споры, возникающие между Сторонами в ходе исполнения настоящего Соглашения, разрешаются путем переговоров или согласительными комиссиями, создаваемыми из представителей Сторон.</w:t>
      </w:r>
    </w:p>
    <w:p w:rsidR="00061BAA" w:rsidRDefault="00061BAA" w:rsidP="00061BAA">
      <w:pPr>
        <w:jc w:val="center"/>
        <w:rPr>
          <w:sz w:val="28"/>
          <w:szCs w:val="28"/>
        </w:rPr>
      </w:pPr>
    </w:p>
    <w:p w:rsidR="00061BAA" w:rsidRPr="0001743B" w:rsidRDefault="00061BAA" w:rsidP="00061BAA">
      <w:pPr>
        <w:pStyle w:val="2"/>
        <w:spacing w:after="120" w:line="276" w:lineRule="auto"/>
        <w:ind w:left="709"/>
        <w:jc w:val="center"/>
      </w:pPr>
      <w:r w:rsidRPr="0001743B">
        <w:t>5. С</w:t>
      </w:r>
      <w:r w:rsidR="00A55731">
        <w:t>рок действия соглашения и порядок его расторжения</w:t>
      </w:r>
    </w:p>
    <w:p w:rsidR="00061BAA" w:rsidRDefault="00061BAA" w:rsidP="0006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B">
        <w:rPr>
          <w:rFonts w:ascii="Times New Roman" w:hAnsi="Times New Roman" w:cs="Times New Roman"/>
          <w:sz w:val="28"/>
          <w:szCs w:val="28"/>
        </w:rPr>
        <w:t>5.1. Настоящее Соглашение вступает в силу с момента его подписания Сторонами и носит бессрочный характер.</w:t>
      </w:r>
    </w:p>
    <w:p w:rsidR="00061BAA" w:rsidRPr="0001743B" w:rsidRDefault="00061BAA" w:rsidP="0006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B">
        <w:rPr>
          <w:rFonts w:ascii="Times New Roman" w:hAnsi="Times New Roman" w:cs="Times New Roman"/>
          <w:sz w:val="28"/>
          <w:szCs w:val="28"/>
        </w:rPr>
        <w:t>5.2. По взаимному согласию Сторон в настоящее Соглашение могут быть внесены изменения и дополнения путем заключения дополнительных соглашений, которые будут являться неотъемлемой частью настоящего Соглашения с момента их подписания Сторонами.</w:t>
      </w:r>
    </w:p>
    <w:p w:rsidR="00061BAA" w:rsidRPr="0001743B" w:rsidRDefault="00061BAA" w:rsidP="00061B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B">
        <w:rPr>
          <w:rFonts w:ascii="Times New Roman" w:hAnsi="Times New Roman" w:cs="Times New Roman"/>
          <w:sz w:val="28"/>
          <w:szCs w:val="28"/>
        </w:rPr>
        <w:lastRenderedPageBreak/>
        <w:t>5.3. Настоящее Соглашение может быть расторгнуто по инициативе любой из Сторон, о чем необходимо письменно уведомить другую Сторону не позднее чем за 30 календарных дней до дня его расторжения.</w:t>
      </w:r>
    </w:p>
    <w:p w:rsidR="00A55731" w:rsidRDefault="00061BAA" w:rsidP="00A55731">
      <w:pPr>
        <w:pStyle w:val="21"/>
        <w:spacing w:before="120"/>
        <w:ind w:firstLine="397"/>
        <w:rPr>
          <w:szCs w:val="28"/>
        </w:rPr>
      </w:pPr>
      <w:r w:rsidRPr="0001743B">
        <w:rPr>
          <w:szCs w:val="28"/>
        </w:rPr>
        <w:t>5.4. Настоящее Соглашение составлено в 2-х экземплярах, имеющих одинаковую юридическую силу, по одному для каждой Стороны.</w:t>
      </w:r>
    </w:p>
    <w:p w:rsidR="00A55731" w:rsidRDefault="00A55731" w:rsidP="00A55731">
      <w:pPr>
        <w:pStyle w:val="21"/>
        <w:spacing w:before="120"/>
        <w:ind w:firstLine="397"/>
        <w:rPr>
          <w:szCs w:val="28"/>
        </w:rPr>
      </w:pPr>
    </w:p>
    <w:p w:rsidR="00945929" w:rsidRDefault="00202AD6" w:rsidP="00A55731">
      <w:pPr>
        <w:jc w:val="center"/>
        <w:rPr>
          <w:rFonts w:eastAsia="Calibri"/>
          <w:b/>
          <w:sz w:val="28"/>
          <w:szCs w:val="28"/>
        </w:rPr>
      </w:pPr>
      <w:r w:rsidRPr="00A55731">
        <w:rPr>
          <w:rFonts w:eastAsia="Calibri"/>
          <w:b/>
          <w:sz w:val="28"/>
          <w:szCs w:val="28"/>
        </w:rPr>
        <w:t>6</w:t>
      </w:r>
      <w:r w:rsidR="005052A8" w:rsidRPr="00A55731">
        <w:rPr>
          <w:rFonts w:eastAsia="Calibri"/>
          <w:b/>
          <w:sz w:val="28"/>
          <w:szCs w:val="28"/>
        </w:rPr>
        <w:t xml:space="preserve">. </w:t>
      </w:r>
      <w:r w:rsidR="007976A5" w:rsidRPr="00A55731">
        <w:rPr>
          <w:rFonts w:eastAsia="Calibri"/>
          <w:b/>
          <w:sz w:val="28"/>
          <w:szCs w:val="28"/>
        </w:rPr>
        <w:t>Адреса сторон</w:t>
      </w:r>
    </w:p>
    <w:p w:rsidR="00A55731" w:rsidRPr="00A55731" w:rsidRDefault="00A55731" w:rsidP="00A55731">
      <w:pPr>
        <w:jc w:val="center"/>
        <w:rPr>
          <w:rFonts w:eastAsia="Calibri"/>
          <w:b/>
          <w:sz w:val="28"/>
          <w:szCs w:val="28"/>
        </w:rPr>
      </w:pPr>
    </w:p>
    <w:p w:rsidR="007976A5" w:rsidRPr="0001743B" w:rsidRDefault="007976A5" w:rsidP="00A17E26">
      <w:pPr>
        <w:pStyle w:val="21"/>
        <w:rPr>
          <w:szCs w:val="28"/>
        </w:rPr>
      </w:pPr>
      <w:r w:rsidRPr="0001743B">
        <w:rPr>
          <w:szCs w:val="28"/>
        </w:rPr>
        <w:t xml:space="preserve">Сторона 1: </w:t>
      </w:r>
      <w:r w:rsidR="0060530B" w:rsidRPr="0001743B">
        <w:rPr>
          <w:szCs w:val="28"/>
        </w:rPr>
        <w:t>Комитет по архитектуре и градостроительству города Москвы</w:t>
      </w:r>
    </w:p>
    <w:p w:rsidR="007976A5" w:rsidRPr="0001743B" w:rsidRDefault="0060530B" w:rsidP="00A17E26">
      <w:pPr>
        <w:pStyle w:val="21"/>
        <w:rPr>
          <w:szCs w:val="28"/>
        </w:rPr>
      </w:pPr>
      <w:r w:rsidRPr="0001743B">
        <w:rPr>
          <w:szCs w:val="28"/>
        </w:rPr>
        <w:t>Адрес: Триумфальная пл., д.1, стр.1 Москва, 125047</w:t>
      </w:r>
    </w:p>
    <w:p w:rsidR="0060530B" w:rsidRPr="0001743B" w:rsidRDefault="0060530B" w:rsidP="00A17E26">
      <w:pPr>
        <w:rPr>
          <w:sz w:val="28"/>
          <w:szCs w:val="28"/>
        </w:rPr>
      </w:pPr>
      <w:r w:rsidRPr="0001743B">
        <w:rPr>
          <w:sz w:val="28"/>
          <w:szCs w:val="28"/>
        </w:rPr>
        <w:t>ИНН/КПП 771</w:t>
      </w:r>
      <w:r w:rsidR="005052A8" w:rsidRPr="0001743B">
        <w:rPr>
          <w:sz w:val="28"/>
          <w:szCs w:val="28"/>
        </w:rPr>
        <w:t>0145589</w:t>
      </w:r>
      <w:r w:rsidRPr="0001743B">
        <w:rPr>
          <w:sz w:val="28"/>
          <w:szCs w:val="28"/>
        </w:rPr>
        <w:t>/771</w:t>
      </w:r>
      <w:r w:rsidR="005052A8" w:rsidRPr="0001743B">
        <w:rPr>
          <w:sz w:val="28"/>
          <w:szCs w:val="28"/>
        </w:rPr>
        <w:t>0</w:t>
      </w:r>
      <w:r w:rsidRPr="0001743B">
        <w:rPr>
          <w:sz w:val="28"/>
          <w:szCs w:val="28"/>
        </w:rPr>
        <w:t>01001</w:t>
      </w:r>
    </w:p>
    <w:p w:rsidR="007976A5" w:rsidRPr="0001743B" w:rsidRDefault="005052A8" w:rsidP="00A17E26">
      <w:pPr>
        <w:pStyle w:val="21"/>
        <w:rPr>
          <w:szCs w:val="28"/>
        </w:rPr>
      </w:pPr>
      <w:r w:rsidRPr="0001743B">
        <w:rPr>
          <w:szCs w:val="28"/>
        </w:rPr>
        <w:t>ОКПО 05238114, ОГРН 1027739900836</w:t>
      </w:r>
    </w:p>
    <w:p w:rsidR="005052A8" w:rsidRPr="0001743B" w:rsidRDefault="005052A8" w:rsidP="00A17E26">
      <w:pPr>
        <w:pStyle w:val="21"/>
        <w:rPr>
          <w:szCs w:val="28"/>
        </w:rPr>
      </w:pPr>
    </w:p>
    <w:p w:rsidR="007976A5" w:rsidRPr="0001743B" w:rsidRDefault="007976A5" w:rsidP="00A17E26">
      <w:pPr>
        <w:pStyle w:val="21"/>
        <w:rPr>
          <w:szCs w:val="28"/>
        </w:rPr>
      </w:pPr>
      <w:r w:rsidRPr="0001743B">
        <w:rPr>
          <w:szCs w:val="28"/>
        </w:rPr>
        <w:t xml:space="preserve">Сторона 2: </w:t>
      </w:r>
      <w:r w:rsidR="008F6FA1" w:rsidRPr="0001743B">
        <w:rPr>
          <w:szCs w:val="28"/>
        </w:rPr>
        <w:t>______________________</w:t>
      </w:r>
    </w:p>
    <w:p w:rsidR="007976A5" w:rsidRPr="0001743B" w:rsidRDefault="007976A5" w:rsidP="00A17E26">
      <w:pPr>
        <w:rPr>
          <w:sz w:val="28"/>
          <w:szCs w:val="28"/>
        </w:rPr>
      </w:pPr>
      <w:r w:rsidRPr="0001743B">
        <w:rPr>
          <w:sz w:val="28"/>
          <w:szCs w:val="28"/>
        </w:rPr>
        <w:t>Юридический адрес:</w:t>
      </w:r>
      <w:r w:rsidR="008F6FA1" w:rsidRPr="0001743B">
        <w:rPr>
          <w:sz w:val="28"/>
          <w:szCs w:val="28"/>
        </w:rPr>
        <w:t>______________________________________</w:t>
      </w:r>
    </w:p>
    <w:p w:rsidR="007976A5" w:rsidRPr="0001743B" w:rsidRDefault="007976A5" w:rsidP="00A17E26">
      <w:pPr>
        <w:rPr>
          <w:sz w:val="28"/>
          <w:szCs w:val="28"/>
        </w:rPr>
      </w:pPr>
      <w:r w:rsidRPr="0001743B">
        <w:rPr>
          <w:sz w:val="28"/>
          <w:szCs w:val="28"/>
        </w:rPr>
        <w:t>Фактический адрес:</w:t>
      </w:r>
      <w:r w:rsidRPr="0001743B">
        <w:rPr>
          <w:color w:val="000000"/>
          <w:sz w:val="18"/>
        </w:rPr>
        <w:t xml:space="preserve"> </w:t>
      </w:r>
      <w:r w:rsidR="008F6FA1" w:rsidRPr="0001743B">
        <w:rPr>
          <w:color w:val="000000"/>
          <w:sz w:val="28"/>
          <w:szCs w:val="28"/>
        </w:rPr>
        <w:t>____________________________________________</w:t>
      </w:r>
    </w:p>
    <w:p w:rsidR="007976A5" w:rsidRPr="0001743B" w:rsidRDefault="007976A5" w:rsidP="00A17E26">
      <w:pPr>
        <w:rPr>
          <w:sz w:val="28"/>
          <w:szCs w:val="28"/>
        </w:rPr>
      </w:pPr>
      <w:r w:rsidRPr="0001743B">
        <w:rPr>
          <w:sz w:val="28"/>
          <w:szCs w:val="28"/>
        </w:rPr>
        <w:t xml:space="preserve">ИНН/КПП </w:t>
      </w:r>
      <w:r w:rsidR="008F6FA1" w:rsidRPr="0001743B">
        <w:rPr>
          <w:sz w:val="28"/>
          <w:szCs w:val="28"/>
        </w:rPr>
        <w:t xml:space="preserve">  ______________________</w:t>
      </w:r>
      <w:r w:rsidRPr="0001743B">
        <w:rPr>
          <w:sz w:val="28"/>
          <w:szCs w:val="28"/>
        </w:rPr>
        <w:t>/</w:t>
      </w:r>
      <w:r w:rsidR="008F6FA1" w:rsidRPr="0001743B">
        <w:rPr>
          <w:sz w:val="28"/>
          <w:szCs w:val="28"/>
        </w:rPr>
        <w:t>___________________</w:t>
      </w:r>
    </w:p>
    <w:p w:rsidR="00790DCC" w:rsidRPr="0001743B" w:rsidRDefault="007976A5" w:rsidP="00A17E26">
      <w:pPr>
        <w:rPr>
          <w:sz w:val="28"/>
          <w:szCs w:val="28"/>
        </w:rPr>
      </w:pPr>
      <w:r w:rsidRPr="0001743B">
        <w:rPr>
          <w:sz w:val="28"/>
          <w:szCs w:val="28"/>
        </w:rPr>
        <w:t xml:space="preserve">ОКПО </w:t>
      </w:r>
      <w:r w:rsidR="008F6FA1" w:rsidRPr="0001743B">
        <w:rPr>
          <w:sz w:val="28"/>
          <w:szCs w:val="28"/>
        </w:rPr>
        <w:t>_____________</w:t>
      </w:r>
      <w:r w:rsidRPr="0001743B">
        <w:rPr>
          <w:sz w:val="28"/>
          <w:szCs w:val="28"/>
        </w:rPr>
        <w:t xml:space="preserve">, </w:t>
      </w:r>
      <w:r w:rsidR="00790DCC" w:rsidRPr="0001743B">
        <w:rPr>
          <w:sz w:val="28"/>
          <w:szCs w:val="28"/>
        </w:rPr>
        <w:t xml:space="preserve">  ОГРН________________________</w:t>
      </w:r>
    </w:p>
    <w:p w:rsidR="00587C22" w:rsidRPr="0001743B" w:rsidRDefault="00790DCC" w:rsidP="007976A5">
      <w:pPr>
        <w:spacing w:before="100" w:beforeAutospacing="1" w:after="100" w:afterAutospacing="1"/>
        <w:rPr>
          <w:sz w:val="28"/>
          <w:szCs w:val="28"/>
        </w:rPr>
      </w:pPr>
      <w:r w:rsidRPr="0001743B">
        <w:rPr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678"/>
      </w:tblGrid>
      <w:tr w:rsidR="007B5929" w:rsidRPr="0001743B" w:rsidTr="00885A57">
        <w:trPr>
          <w:trHeight w:val="1266"/>
        </w:trPr>
        <w:tc>
          <w:tcPr>
            <w:tcW w:w="5211" w:type="dxa"/>
          </w:tcPr>
          <w:p w:rsidR="007B5929" w:rsidRPr="0001743B" w:rsidRDefault="00CF741C" w:rsidP="00B72AFD">
            <w:pPr>
              <w:pStyle w:val="2"/>
              <w:spacing w:before="120"/>
              <w:jc w:val="left"/>
            </w:pPr>
            <w:r w:rsidRPr="0001743B">
              <w:t>Заместитель п</w:t>
            </w:r>
            <w:r w:rsidR="007B5929" w:rsidRPr="0001743B">
              <w:t>редседател</w:t>
            </w:r>
            <w:r w:rsidRPr="0001743B">
              <w:t>я</w:t>
            </w:r>
            <w:r w:rsidR="0045083B" w:rsidRPr="0001743B">
              <w:t xml:space="preserve"> Комитета </w:t>
            </w:r>
            <w:r w:rsidR="007B5929" w:rsidRPr="0001743B">
              <w:t>по</w:t>
            </w:r>
            <w:r w:rsidR="00945929" w:rsidRPr="0001743B">
              <w:t xml:space="preserve"> </w:t>
            </w:r>
            <w:r w:rsidR="00B72AFD">
              <w:t>архитектуре</w:t>
            </w:r>
            <w:r w:rsidR="007B5929" w:rsidRPr="0001743B">
              <w:t xml:space="preserve"> и градостроительству города Москвы</w:t>
            </w:r>
            <w:r w:rsidR="00885A57" w:rsidRPr="0001743B">
              <w:t xml:space="preserve"> – руководитель Контрактной службы</w:t>
            </w:r>
          </w:p>
        </w:tc>
        <w:tc>
          <w:tcPr>
            <w:tcW w:w="4678" w:type="dxa"/>
          </w:tcPr>
          <w:p w:rsidR="003567C5" w:rsidRPr="0001743B" w:rsidRDefault="008F6FA1" w:rsidP="00B72AFD">
            <w:pPr>
              <w:rPr>
                <w:sz w:val="28"/>
                <w:szCs w:val="28"/>
              </w:rPr>
            </w:pPr>
            <w:r w:rsidRPr="0001743B">
              <w:rPr>
                <w:b/>
                <w:sz w:val="28"/>
                <w:szCs w:val="28"/>
              </w:rPr>
              <w:t>Руководитель организации</w:t>
            </w:r>
          </w:p>
        </w:tc>
      </w:tr>
      <w:tr w:rsidR="007B5929" w:rsidRPr="003567C5" w:rsidTr="00885A57">
        <w:trPr>
          <w:trHeight w:val="642"/>
        </w:trPr>
        <w:tc>
          <w:tcPr>
            <w:tcW w:w="5211" w:type="dxa"/>
          </w:tcPr>
          <w:p w:rsidR="00987AEC" w:rsidRPr="0001743B" w:rsidRDefault="00987AEC" w:rsidP="00987AEC">
            <w:pPr>
              <w:pStyle w:val="2"/>
              <w:spacing w:before="120"/>
              <w:rPr>
                <w:bCs/>
              </w:rPr>
            </w:pPr>
          </w:p>
          <w:p w:rsidR="007B5929" w:rsidRPr="0001743B" w:rsidRDefault="007B5929" w:rsidP="00987AEC">
            <w:pPr>
              <w:pStyle w:val="2"/>
              <w:spacing w:before="120"/>
              <w:rPr>
                <w:bCs/>
              </w:rPr>
            </w:pPr>
            <w:r w:rsidRPr="0001743B">
              <w:rPr>
                <w:bCs/>
              </w:rPr>
              <w:t xml:space="preserve">_______________ </w:t>
            </w:r>
            <w:r w:rsidR="00CF741C" w:rsidRPr="0001743B">
              <w:rPr>
                <w:bCs/>
              </w:rPr>
              <w:t>Л</w:t>
            </w:r>
            <w:r w:rsidR="00987AEC" w:rsidRPr="0001743B">
              <w:rPr>
                <w:bCs/>
              </w:rPr>
              <w:t>.</w:t>
            </w:r>
            <w:r w:rsidR="00CF741C" w:rsidRPr="0001743B">
              <w:rPr>
                <w:bCs/>
              </w:rPr>
              <w:t>Н</w:t>
            </w:r>
            <w:r w:rsidR="00987AEC" w:rsidRPr="0001743B">
              <w:rPr>
                <w:bCs/>
              </w:rPr>
              <w:t xml:space="preserve">. </w:t>
            </w:r>
            <w:r w:rsidR="00CF741C" w:rsidRPr="0001743B">
              <w:rPr>
                <w:bCs/>
              </w:rPr>
              <w:t>Белова</w:t>
            </w:r>
          </w:p>
          <w:p w:rsidR="007B5929" w:rsidRPr="0001743B" w:rsidRDefault="00987AEC" w:rsidP="003567C5">
            <w:pPr>
              <w:spacing w:before="120"/>
              <w:ind w:firstLine="397"/>
              <w:jc w:val="both"/>
              <w:rPr>
                <w:sz w:val="28"/>
                <w:szCs w:val="28"/>
                <w:vertAlign w:val="superscript"/>
              </w:rPr>
            </w:pPr>
            <w:r w:rsidRPr="0001743B">
              <w:rPr>
                <w:sz w:val="28"/>
                <w:szCs w:val="28"/>
                <w:vertAlign w:val="superscript"/>
              </w:rPr>
              <w:t>М.П.</w:t>
            </w:r>
          </w:p>
        </w:tc>
        <w:tc>
          <w:tcPr>
            <w:tcW w:w="4678" w:type="dxa"/>
          </w:tcPr>
          <w:p w:rsidR="00987AEC" w:rsidRPr="0001743B" w:rsidRDefault="00987AEC" w:rsidP="003567C5">
            <w:pPr>
              <w:spacing w:before="120"/>
              <w:ind w:firstLine="397"/>
              <w:jc w:val="both"/>
              <w:rPr>
                <w:b/>
                <w:bCs/>
                <w:sz w:val="28"/>
                <w:szCs w:val="28"/>
              </w:rPr>
            </w:pPr>
          </w:p>
          <w:p w:rsidR="007B5929" w:rsidRPr="0001743B" w:rsidRDefault="007B5929" w:rsidP="003567C5">
            <w:pPr>
              <w:spacing w:before="120"/>
              <w:ind w:firstLine="397"/>
              <w:jc w:val="both"/>
              <w:rPr>
                <w:b/>
                <w:bCs/>
                <w:sz w:val="28"/>
                <w:szCs w:val="28"/>
              </w:rPr>
            </w:pPr>
            <w:r w:rsidRPr="0001743B">
              <w:rPr>
                <w:b/>
                <w:bCs/>
                <w:sz w:val="28"/>
                <w:szCs w:val="28"/>
              </w:rPr>
              <w:t xml:space="preserve"> _______________ </w:t>
            </w:r>
          </w:p>
          <w:p w:rsidR="007B5929" w:rsidRPr="0001743B" w:rsidRDefault="00987AEC" w:rsidP="003567C5">
            <w:pPr>
              <w:pStyle w:val="a8"/>
              <w:spacing w:before="120"/>
              <w:ind w:firstLine="397"/>
              <w:rPr>
                <w:bCs/>
                <w:vertAlign w:val="superscript"/>
              </w:rPr>
            </w:pPr>
            <w:r w:rsidRPr="0001743B">
              <w:rPr>
                <w:bCs/>
                <w:vertAlign w:val="superscript"/>
              </w:rPr>
              <w:t xml:space="preserve">        </w:t>
            </w:r>
            <w:r w:rsidRPr="0001743B">
              <w:rPr>
                <w:b w:val="0"/>
                <w:bCs/>
                <w:vertAlign w:val="superscript"/>
              </w:rPr>
              <w:t>М.П.</w:t>
            </w:r>
            <w:r w:rsidR="007B5929" w:rsidRPr="0001743B">
              <w:rPr>
                <w:bCs/>
                <w:vertAlign w:val="superscript"/>
              </w:rPr>
              <w:t xml:space="preserve"> </w:t>
            </w:r>
          </w:p>
        </w:tc>
      </w:tr>
    </w:tbl>
    <w:p w:rsidR="007B5929" w:rsidRPr="003567C5" w:rsidRDefault="007B5929" w:rsidP="003567C5">
      <w:pPr>
        <w:tabs>
          <w:tab w:val="num" w:pos="0"/>
        </w:tabs>
        <w:spacing w:before="120"/>
        <w:ind w:firstLine="397"/>
        <w:jc w:val="both"/>
        <w:rPr>
          <w:sz w:val="28"/>
          <w:szCs w:val="28"/>
        </w:rPr>
      </w:pPr>
    </w:p>
    <w:sectPr w:rsidR="007B5929" w:rsidRPr="003567C5" w:rsidSect="00061BAA">
      <w:footerReference w:type="default" r:id="rId8"/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E4" w:rsidRDefault="003800E4" w:rsidP="006E32BC">
      <w:r>
        <w:separator/>
      </w:r>
    </w:p>
  </w:endnote>
  <w:endnote w:type="continuationSeparator" w:id="0">
    <w:p w:rsidR="003800E4" w:rsidRDefault="003800E4" w:rsidP="006E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8EF" w:rsidRDefault="00CE5B10">
    <w:pPr>
      <w:pStyle w:val="ac"/>
      <w:jc w:val="right"/>
    </w:pPr>
    <w:r>
      <w:fldChar w:fldCharType="begin"/>
    </w:r>
    <w:r w:rsidR="00C324FA">
      <w:instrText xml:space="preserve"> PAGE   \* MERGEFORMAT </w:instrText>
    </w:r>
    <w:r>
      <w:fldChar w:fldCharType="separate"/>
    </w:r>
    <w:r w:rsidR="001D136F">
      <w:rPr>
        <w:noProof/>
      </w:rPr>
      <w:t>4</w:t>
    </w:r>
    <w:r>
      <w:rPr>
        <w:noProof/>
      </w:rPr>
      <w:fldChar w:fldCharType="end"/>
    </w:r>
  </w:p>
  <w:p w:rsidR="00AC58EF" w:rsidRDefault="00AC58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E4" w:rsidRDefault="003800E4" w:rsidP="006E32BC">
      <w:r>
        <w:separator/>
      </w:r>
    </w:p>
  </w:footnote>
  <w:footnote w:type="continuationSeparator" w:id="0">
    <w:p w:rsidR="003800E4" w:rsidRDefault="003800E4" w:rsidP="006E32BC">
      <w:r>
        <w:continuationSeparator/>
      </w:r>
    </w:p>
  </w:footnote>
  <w:footnote w:id="1">
    <w:p w:rsidR="00AC58EF" w:rsidRDefault="00061BAA" w:rsidP="00987AEC">
      <w:pPr>
        <w:pStyle w:val="a5"/>
        <w:jc w:val="both"/>
      </w:pPr>
      <w:r w:rsidRPr="00F3396C">
        <w:rPr>
          <w:rStyle w:val="a7"/>
          <w:b/>
          <w:sz w:val="36"/>
          <w:szCs w:val="36"/>
        </w:rPr>
        <w:t>*</w:t>
      </w:r>
      <w:r>
        <w:t xml:space="preserve"> </w:t>
      </w:r>
      <w:r w:rsidRPr="001150A3">
        <w:t>Взаимодействие Москомархитектуры и специализированной организации регламентируется условиями государственного контракта, заключаемого в установленном федеральным законодательством порядке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9054B"/>
    <w:multiLevelType w:val="hybridMultilevel"/>
    <w:tmpl w:val="EEC6CFBE"/>
    <w:lvl w:ilvl="0" w:tplc="4FBEA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6E7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2C02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D6E5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BE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FA9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94A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9E4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3C4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DE5"/>
    <w:rsid w:val="00000A3E"/>
    <w:rsid w:val="000026C8"/>
    <w:rsid w:val="00002860"/>
    <w:rsid w:val="000044FB"/>
    <w:rsid w:val="0000554B"/>
    <w:rsid w:val="000143C3"/>
    <w:rsid w:val="0001743B"/>
    <w:rsid w:val="00017B5F"/>
    <w:rsid w:val="00017BCF"/>
    <w:rsid w:val="0002122C"/>
    <w:rsid w:val="000239A1"/>
    <w:rsid w:val="00024A75"/>
    <w:rsid w:val="00024DD1"/>
    <w:rsid w:val="0003092A"/>
    <w:rsid w:val="00033C3F"/>
    <w:rsid w:val="000367BB"/>
    <w:rsid w:val="00041E2F"/>
    <w:rsid w:val="00042014"/>
    <w:rsid w:val="00046497"/>
    <w:rsid w:val="00047C2A"/>
    <w:rsid w:val="000563F1"/>
    <w:rsid w:val="00061BAA"/>
    <w:rsid w:val="000631E5"/>
    <w:rsid w:val="00063C65"/>
    <w:rsid w:val="00063C94"/>
    <w:rsid w:val="000642C8"/>
    <w:rsid w:val="00065672"/>
    <w:rsid w:val="00070692"/>
    <w:rsid w:val="00072771"/>
    <w:rsid w:val="0007651B"/>
    <w:rsid w:val="00081CC4"/>
    <w:rsid w:val="00084D5C"/>
    <w:rsid w:val="00086933"/>
    <w:rsid w:val="00090BF7"/>
    <w:rsid w:val="0009185D"/>
    <w:rsid w:val="00097081"/>
    <w:rsid w:val="000A0AB4"/>
    <w:rsid w:val="000A0D44"/>
    <w:rsid w:val="000A0F5C"/>
    <w:rsid w:val="000A16E4"/>
    <w:rsid w:val="000A5E07"/>
    <w:rsid w:val="000A7A25"/>
    <w:rsid w:val="000B18B3"/>
    <w:rsid w:val="000B3FFC"/>
    <w:rsid w:val="000B5BAC"/>
    <w:rsid w:val="000B6125"/>
    <w:rsid w:val="000C13A9"/>
    <w:rsid w:val="000C35C0"/>
    <w:rsid w:val="000C4FAE"/>
    <w:rsid w:val="000C747E"/>
    <w:rsid w:val="000D4119"/>
    <w:rsid w:val="000D4C33"/>
    <w:rsid w:val="000D5A61"/>
    <w:rsid w:val="000D633D"/>
    <w:rsid w:val="000D6BEC"/>
    <w:rsid w:val="000D77C2"/>
    <w:rsid w:val="000D78B8"/>
    <w:rsid w:val="000D7FC4"/>
    <w:rsid w:val="000E16F7"/>
    <w:rsid w:val="000E31E8"/>
    <w:rsid w:val="000E33E2"/>
    <w:rsid w:val="000E46E0"/>
    <w:rsid w:val="000E5D7C"/>
    <w:rsid w:val="000F3300"/>
    <w:rsid w:val="000F5DCD"/>
    <w:rsid w:val="0010498C"/>
    <w:rsid w:val="001050BD"/>
    <w:rsid w:val="00105ED3"/>
    <w:rsid w:val="00110440"/>
    <w:rsid w:val="0011144E"/>
    <w:rsid w:val="001133CA"/>
    <w:rsid w:val="001150A3"/>
    <w:rsid w:val="001167B1"/>
    <w:rsid w:val="00120024"/>
    <w:rsid w:val="001228B2"/>
    <w:rsid w:val="001233A9"/>
    <w:rsid w:val="00123581"/>
    <w:rsid w:val="0013265A"/>
    <w:rsid w:val="001328DA"/>
    <w:rsid w:val="00133A3C"/>
    <w:rsid w:val="001349E7"/>
    <w:rsid w:val="00134B19"/>
    <w:rsid w:val="00134D40"/>
    <w:rsid w:val="00136813"/>
    <w:rsid w:val="001369AB"/>
    <w:rsid w:val="001375CF"/>
    <w:rsid w:val="001378E9"/>
    <w:rsid w:val="00137B80"/>
    <w:rsid w:val="00140569"/>
    <w:rsid w:val="001439EE"/>
    <w:rsid w:val="00146F81"/>
    <w:rsid w:val="00161685"/>
    <w:rsid w:val="00164405"/>
    <w:rsid w:val="00164F60"/>
    <w:rsid w:val="001724A5"/>
    <w:rsid w:val="00177C95"/>
    <w:rsid w:val="00181D82"/>
    <w:rsid w:val="00183D3F"/>
    <w:rsid w:val="00186212"/>
    <w:rsid w:val="00187244"/>
    <w:rsid w:val="00192FC9"/>
    <w:rsid w:val="00193ABA"/>
    <w:rsid w:val="00195C08"/>
    <w:rsid w:val="00195E1C"/>
    <w:rsid w:val="0019712D"/>
    <w:rsid w:val="0019752A"/>
    <w:rsid w:val="001A464B"/>
    <w:rsid w:val="001B151B"/>
    <w:rsid w:val="001B1D30"/>
    <w:rsid w:val="001B3C23"/>
    <w:rsid w:val="001B53A7"/>
    <w:rsid w:val="001B5960"/>
    <w:rsid w:val="001B6907"/>
    <w:rsid w:val="001B7853"/>
    <w:rsid w:val="001B7FC8"/>
    <w:rsid w:val="001C1969"/>
    <w:rsid w:val="001C564D"/>
    <w:rsid w:val="001D07ED"/>
    <w:rsid w:val="001D136F"/>
    <w:rsid w:val="001D511B"/>
    <w:rsid w:val="001D5D97"/>
    <w:rsid w:val="001E05B5"/>
    <w:rsid w:val="001E0E72"/>
    <w:rsid w:val="001E1F0D"/>
    <w:rsid w:val="001E21F3"/>
    <w:rsid w:val="001E23B8"/>
    <w:rsid w:val="001E2FE2"/>
    <w:rsid w:val="001E4A4E"/>
    <w:rsid w:val="001E5BFC"/>
    <w:rsid w:val="001E6E14"/>
    <w:rsid w:val="001F5984"/>
    <w:rsid w:val="001F7B16"/>
    <w:rsid w:val="00202AD6"/>
    <w:rsid w:val="00203C5D"/>
    <w:rsid w:val="00204CD0"/>
    <w:rsid w:val="002051BA"/>
    <w:rsid w:val="00205415"/>
    <w:rsid w:val="00205EA1"/>
    <w:rsid w:val="002202D6"/>
    <w:rsid w:val="0022150E"/>
    <w:rsid w:val="002220C9"/>
    <w:rsid w:val="00222A1A"/>
    <w:rsid w:val="00231A60"/>
    <w:rsid w:val="00235C1D"/>
    <w:rsid w:val="00236FAC"/>
    <w:rsid w:val="00237740"/>
    <w:rsid w:val="002410AB"/>
    <w:rsid w:val="00243FD0"/>
    <w:rsid w:val="002444BA"/>
    <w:rsid w:val="002458A7"/>
    <w:rsid w:val="00251AFF"/>
    <w:rsid w:val="0025305C"/>
    <w:rsid w:val="00253CD1"/>
    <w:rsid w:val="00254901"/>
    <w:rsid w:val="00263716"/>
    <w:rsid w:val="00266F5D"/>
    <w:rsid w:val="00271CA9"/>
    <w:rsid w:val="002737F7"/>
    <w:rsid w:val="00274135"/>
    <w:rsid w:val="0027697E"/>
    <w:rsid w:val="00280D5C"/>
    <w:rsid w:val="00292501"/>
    <w:rsid w:val="00293C54"/>
    <w:rsid w:val="00297CA5"/>
    <w:rsid w:val="002A11F4"/>
    <w:rsid w:val="002A1679"/>
    <w:rsid w:val="002A1EBF"/>
    <w:rsid w:val="002A23FF"/>
    <w:rsid w:val="002A2806"/>
    <w:rsid w:val="002A31DE"/>
    <w:rsid w:val="002A7696"/>
    <w:rsid w:val="002B317C"/>
    <w:rsid w:val="002C0279"/>
    <w:rsid w:val="002C1511"/>
    <w:rsid w:val="002C164C"/>
    <w:rsid w:val="002C1AE1"/>
    <w:rsid w:val="002C2A54"/>
    <w:rsid w:val="002C36C9"/>
    <w:rsid w:val="002C3889"/>
    <w:rsid w:val="002C47AC"/>
    <w:rsid w:val="002C47C0"/>
    <w:rsid w:val="002D0764"/>
    <w:rsid w:val="002D1ED2"/>
    <w:rsid w:val="002D5073"/>
    <w:rsid w:val="002D6177"/>
    <w:rsid w:val="002D6C2D"/>
    <w:rsid w:val="002E2E5E"/>
    <w:rsid w:val="002E43A3"/>
    <w:rsid w:val="002F0A33"/>
    <w:rsid w:val="002F3C36"/>
    <w:rsid w:val="002F4C8A"/>
    <w:rsid w:val="002F77AC"/>
    <w:rsid w:val="003013EB"/>
    <w:rsid w:val="00320155"/>
    <w:rsid w:val="00323C31"/>
    <w:rsid w:val="003244BD"/>
    <w:rsid w:val="00326F28"/>
    <w:rsid w:val="003336DA"/>
    <w:rsid w:val="00336190"/>
    <w:rsid w:val="00344B25"/>
    <w:rsid w:val="003470CE"/>
    <w:rsid w:val="003505B1"/>
    <w:rsid w:val="00353452"/>
    <w:rsid w:val="00356426"/>
    <w:rsid w:val="003567C5"/>
    <w:rsid w:val="00362288"/>
    <w:rsid w:val="00362A23"/>
    <w:rsid w:val="00363DE0"/>
    <w:rsid w:val="003652CC"/>
    <w:rsid w:val="003669F1"/>
    <w:rsid w:val="00373941"/>
    <w:rsid w:val="00375DF1"/>
    <w:rsid w:val="003800E4"/>
    <w:rsid w:val="00381871"/>
    <w:rsid w:val="00386DE5"/>
    <w:rsid w:val="00387B86"/>
    <w:rsid w:val="0039027A"/>
    <w:rsid w:val="00393759"/>
    <w:rsid w:val="003955A6"/>
    <w:rsid w:val="00396BF3"/>
    <w:rsid w:val="003A021A"/>
    <w:rsid w:val="003A47EC"/>
    <w:rsid w:val="003A5F7F"/>
    <w:rsid w:val="003B2299"/>
    <w:rsid w:val="003B2DAC"/>
    <w:rsid w:val="003B3365"/>
    <w:rsid w:val="003B3D2F"/>
    <w:rsid w:val="003B5999"/>
    <w:rsid w:val="003B5E8C"/>
    <w:rsid w:val="003B5F17"/>
    <w:rsid w:val="003C1C9D"/>
    <w:rsid w:val="003C2531"/>
    <w:rsid w:val="003C63C4"/>
    <w:rsid w:val="003D20C9"/>
    <w:rsid w:val="003D2224"/>
    <w:rsid w:val="003D2D4B"/>
    <w:rsid w:val="003D3920"/>
    <w:rsid w:val="003D3AE7"/>
    <w:rsid w:val="003D53DF"/>
    <w:rsid w:val="003D7A56"/>
    <w:rsid w:val="003E1974"/>
    <w:rsid w:val="003E5BA9"/>
    <w:rsid w:val="003F0B12"/>
    <w:rsid w:val="003F1CAF"/>
    <w:rsid w:val="003F3371"/>
    <w:rsid w:val="003F6AEF"/>
    <w:rsid w:val="004015AE"/>
    <w:rsid w:val="00412B4F"/>
    <w:rsid w:val="0041546E"/>
    <w:rsid w:val="0041763A"/>
    <w:rsid w:val="00417FCB"/>
    <w:rsid w:val="00425304"/>
    <w:rsid w:val="00425A2D"/>
    <w:rsid w:val="00427FE3"/>
    <w:rsid w:val="00431DBE"/>
    <w:rsid w:val="004330D0"/>
    <w:rsid w:val="00435861"/>
    <w:rsid w:val="00440B99"/>
    <w:rsid w:val="004424DA"/>
    <w:rsid w:val="004454F9"/>
    <w:rsid w:val="00445D03"/>
    <w:rsid w:val="0045083B"/>
    <w:rsid w:val="00457613"/>
    <w:rsid w:val="004600FD"/>
    <w:rsid w:val="004615B3"/>
    <w:rsid w:val="00467C9B"/>
    <w:rsid w:val="00472AE9"/>
    <w:rsid w:val="00480D9B"/>
    <w:rsid w:val="00480F40"/>
    <w:rsid w:val="00483F44"/>
    <w:rsid w:val="00486288"/>
    <w:rsid w:val="00486B83"/>
    <w:rsid w:val="00491A37"/>
    <w:rsid w:val="00492B6B"/>
    <w:rsid w:val="004932FC"/>
    <w:rsid w:val="004944C1"/>
    <w:rsid w:val="0049451C"/>
    <w:rsid w:val="00494F77"/>
    <w:rsid w:val="00495FC5"/>
    <w:rsid w:val="004960DA"/>
    <w:rsid w:val="00497F65"/>
    <w:rsid w:val="004A119E"/>
    <w:rsid w:val="004A7CB8"/>
    <w:rsid w:val="004B227D"/>
    <w:rsid w:val="004C0029"/>
    <w:rsid w:val="004C1E64"/>
    <w:rsid w:val="004D24FF"/>
    <w:rsid w:val="004D3D76"/>
    <w:rsid w:val="004D4B92"/>
    <w:rsid w:val="004D4E61"/>
    <w:rsid w:val="004D5794"/>
    <w:rsid w:val="004D720A"/>
    <w:rsid w:val="004E37A3"/>
    <w:rsid w:val="004E4552"/>
    <w:rsid w:val="004E5972"/>
    <w:rsid w:val="004E5D76"/>
    <w:rsid w:val="004E666D"/>
    <w:rsid w:val="004E6986"/>
    <w:rsid w:val="004F057E"/>
    <w:rsid w:val="004F5B8F"/>
    <w:rsid w:val="004F7157"/>
    <w:rsid w:val="00500023"/>
    <w:rsid w:val="005052A8"/>
    <w:rsid w:val="0050753C"/>
    <w:rsid w:val="00507786"/>
    <w:rsid w:val="00510639"/>
    <w:rsid w:val="00510EF5"/>
    <w:rsid w:val="005134ED"/>
    <w:rsid w:val="00514F58"/>
    <w:rsid w:val="0051752E"/>
    <w:rsid w:val="00517D7F"/>
    <w:rsid w:val="00520D70"/>
    <w:rsid w:val="0052313D"/>
    <w:rsid w:val="00523B1E"/>
    <w:rsid w:val="0052667E"/>
    <w:rsid w:val="005274E4"/>
    <w:rsid w:val="005278E0"/>
    <w:rsid w:val="00531854"/>
    <w:rsid w:val="00536BE4"/>
    <w:rsid w:val="00541927"/>
    <w:rsid w:val="005423B9"/>
    <w:rsid w:val="00542C72"/>
    <w:rsid w:val="005501C7"/>
    <w:rsid w:val="005533C8"/>
    <w:rsid w:val="00553755"/>
    <w:rsid w:val="0055563E"/>
    <w:rsid w:val="005560CB"/>
    <w:rsid w:val="00562355"/>
    <w:rsid w:val="0056302E"/>
    <w:rsid w:val="00567064"/>
    <w:rsid w:val="00567205"/>
    <w:rsid w:val="00567678"/>
    <w:rsid w:val="005754C9"/>
    <w:rsid w:val="005774E9"/>
    <w:rsid w:val="0058052A"/>
    <w:rsid w:val="005879E0"/>
    <w:rsid w:val="00587C22"/>
    <w:rsid w:val="00591D37"/>
    <w:rsid w:val="00593C10"/>
    <w:rsid w:val="00594FB0"/>
    <w:rsid w:val="0059574F"/>
    <w:rsid w:val="005963F4"/>
    <w:rsid w:val="005A0265"/>
    <w:rsid w:val="005A25DA"/>
    <w:rsid w:val="005A5711"/>
    <w:rsid w:val="005A6993"/>
    <w:rsid w:val="005A75B7"/>
    <w:rsid w:val="005A7B96"/>
    <w:rsid w:val="005B0DE5"/>
    <w:rsid w:val="005B313F"/>
    <w:rsid w:val="005B40E4"/>
    <w:rsid w:val="005B5096"/>
    <w:rsid w:val="005B6284"/>
    <w:rsid w:val="005C56EB"/>
    <w:rsid w:val="005C68DA"/>
    <w:rsid w:val="005D063D"/>
    <w:rsid w:val="005D15F9"/>
    <w:rsid w:val="005D1F8E"/>
    <w:rsid w:val="005D26BD"/>
    <w:rsid w:val="005D2AF4"/>
    <w:rsid w:val="005D6C82"/>
    <w:rsid w:val="005E49F2"/>
    <w:rsid w:val="005E5E92"/>
    <w:rsid w:val="005E6B5B"/>
    <w:rsid w:val="005E6FDD"/>
    <w:rsid w:val="005E7737"/>
    <w:rsid w:val="005F0C37"/>
    <w:rsid w:val="005F2993"/>
    <w:rsid w:val="005F3B2D"/>
    <w:rsid w:val="005F4D06"/>
    <w:rsid w:val="005F66E9"/>
    <w:rsid w:val="00600769"/>
    <w:rsid w:val="00602235"/>
    <w:rsid w:val="006029FA"/>
    <w:rsid w:val="00603277"/>
    <w:rsid w:val="0060530B"/>
    <w:rsid w:val="0060542B"/>
    <w:rsid w:val="0061128C"/>
    <w:rsid w:val="00612B8E"/>
    <w:rsid w:val="006135FD"/>
    <w:rsid w:val="00615090"/>
    <w:rsid w:val="00616B4F"/>
    <w:rsid w:val="006210E5"/>
    <w:rsid w:val="00621A51"/>
    <w:rsid w:val="00622314"/>
    <w:rsid w:val="006245EA"/>
    <w:rsid w:val="006266FF"/>
    <w:rsid w:val="006276FB"/>
    <w:rsid w:val="006304CD"/>
    <w:rsid w:val="0063078F"/>
    <w:rsid w:val="0063112E"/>
    <w:rsid w:val="0063120B"/>
    <w:rsid w:val="00633461"/>
    <w:rsid w:val="00636EE8"/>
    <w:rsid w:val="00637A8F"/>
    <w:rsid w:val="006443DC"/>
    <w:rsid w:val="00644695"/>
    <w:rsid w:val="00654AAC"/>
    <w:rsid w:val="0065632A"/>
    <w:rsid w:val="006566FC"/>
    <w:rsid w:val="00661F2B"/>
    <w:rsid w:val="00667391"/>
    <w:rsid w:val="00671748"/>
    <w:rsid w:val="00671813"/>
    <w:rsid w:val="00671C21"/>
    <w:rsid w:val="00676565"/>
    <w:rsid w:val="00677D59"/>
    <w:rsid w:val="00690EFE"/>
    <w:rsid w:val="00693D37"/>
    <w:rsid w:val="0069556E"/>
    <w:rsid w:val="006962D2"/>
    <w:rsid w:val="006A6BC0"/>
    <w:rsid w:val="006B107D"/>
    <w:rsid w:val="006B2AE1"/>
    <w:rsid w:val="006B36C5"/>
    <w:rsid w:val="006C279B"/>
    <w:rsid w:val="006D2B83"/>
    <w:rsid w:val="006D3146"/>
    <w:rsid w:val="006D7008"/>
    <w:rsid w:val="006D7345"/>
    <w:rsid w:val="006D76FF"/>
    <w:rsid w:val="006E0862"/>
    <w:rsid w:val="006E0BC8"/>
    <w:rsid w:val="006E25C3"/>
    <w:rsid w:val="006E32BC"/>
    <w:rsid w:val="006E5962"/>
    <w:rsid w:val="006E6400"/>
    <w:rsid w:val="006E6E1C"/>
    <w:rsid w:val="006F2846"/>
    <w:rsid w:val="006F5D3D"/>
    <w:rsid w:val="006F74C6"/>
    <w:rsid w:val="006F779A"/>
    <w:rsid w:val="00700980"/>
    <w:rsid w:val="00710D91"/>
    <w:rsid w:val="0071243B"/>
    <w:rsid w:val="00713449"/>
    <w:rsid w:val="0071494B"/>
    <w:rsid w:val="00714D43"/>
    <w:rsid w:val="00717332"/>
    <w:rsid w:val="0071768D"/>
    <w:rsid w:val="00720089"/>
    <w:rsid w:val="00720B59"/>
    <w:rsid w:val="00721D10"/>
    <w:rsid w:val="007233AF"/>
    <w:rsid w:val="007235C7"/>
    <w:rsid w:val="00727D30"/>
    <w:rsid w:val="00733FD8"/>
    <w:rsid w:val="007348F0"/>
    <w:rsid w:val="00736717"/>
    <w:rsid w:val="00736B38"/>
    <w:rsid w:val="00737938"/>
    <w:rsid w:val="00740E4E"/>
    <w:rsid w:val="0074164E"/>
    <w:rsid w:val="00741D95"/>
    <w:rsid w:val="00743655"/>
    <w:rsid w:val="00747C16"/>
    <w:rsid w:val="007520D4"/>
    <w:rsid w:val="007553EC"/>
    <w:rsid w:val="00760D50"/>
    <w:rsid w:val="007662AB"/>
    <w:rsid w:val="00775070"/>
    <w:rsid w:val="00775271"/>
    <w:rsid w:val="007766ED"/>
    <w:rsid w:val="00780B6A"/>
    <w:rsid w:val="007816D3"/>
    <w:rsid w:val="0078776B"/>
    <w:rsid w:val="00787D46"/>
    <w:rsid w:val="00790328"/>
    <w:rsid w:val="00790DCC"/>
    <w:rsid w:val="0079452C"/>
    <w:rsid w:val="007976A5"/>
    <w:rsid w:val="007A0081"/>
    <w:rsid w:val="007A04B3"/>
    <w:rsid w:val="007A2095"/>
    <w:rsid w:val="007A47FA"/>
    <w:rsid w:val="007A4FE8"/>
    <w:rsid w:val="007B1A2B"/>
    <w:rsid w:val="007B2FBC"/>
    <w:rsid w:val="007B4F5F"/>
    <w:rsid w:val="007B5429"/>
    <w:rsid w:val="007B5929"/>
    <w:rsid w:val="007B5DEB"/>
    <w:rsid w:val="007B799D"/>
    <w:rsid w:val="007C1BE6"/>
    <w:rsid w:val="007C23AE"/>
    <w:rsid w:val="007C5714"/>
    <w:rsid w:val="007D10E3"/>
    <w:rsid w:val="007D334B"/>
    <w:rsid w:val="007D509E"/>
    <w:rsid w:val="007D6B6E"/>
    <w:rsid w:val="007E1313"/>
    <w:rsid w:val="007E3659"/>
    <w:rsid w:val="007E4556"/>
    <w:rsid w:val="007E7EFF"/>
    <w:rsid w:val="007F5A6B"/>
    <w:rsid w:val="008000F8"/>
    <w:rsid w:val="00805F05"/>
    <w:rsid w:val="00812FF6"/>
    <w:rsid w:val="00814E03"/>
    <w:rsid w:val="0081614A"/>
    <w:rsid w:val="00820B5C"/>
    <w:rsid w:val="00820F14"/>
    <w:rsid w:val="00821DF2"/>
    <w:rsid w:val="0082453F"/>
    <w:rsid w:val="0082545E"/>
    <w:rsid w:val="008259CD"/>
    <w:rsid w:val="0082773F"/>
    <w:rsid w:val="00833300"/>
    <w:rsid w:val="008345D3"/>
    <w:rsid w:val="008351A4"/>
    <w:rsid w:val="00835C9A"/>
    <w:rsid w:val="00836533"/>
    <w:rsid w:val="00845B97"/>
    <w:rsid w:val="00852023"/>
    <w:rsid w:val="00861A90"/>
    <w:rsid w:val="00862500"/>
    <w:rsid w:val="00863D7F"/>
    <w:rsid w:val="008668A7"/>
    <w:rsid w:val="008703E4"/>
    <w:rsid w:val="008712A8"/>
    <w:rsid w:val="00872769"/>
    <w:rsid w:val="00876AC4"/>
    <w:rsid w:val="00877624"/>
    <w:rsid w:val="00883186"/>
    <w:rsid w:val="0088392E"/>
    <w:rsid w:val="008839FB"/>
    <w:rsid w:val="00885539"/>
    <w:rsid w:val="00885953"/>
    <w:rsid w:val="00885A57"/>
    <w:rsid w:val="00891899"/>
    <w:rsid w:val="008943FA"/>
    <w:rsid w:val="00896DF1"/>
    <w:rsid w:val="008A602B"/>
    <w:rsid w:val="008B043D"/>
    <w:rsid w:val="008B2C3C"/>
    <w:rsid w:val="008B344F"/>
    <w:rsid w:val="008B442F"/>
    <w:rsid w:val="008C0A62"/>
    <w:rsid w:val="008C7068"/>
    <w:rsid w:val="008D02D8"/>
    <w:rsid w:val="008D16FC"/>
    <w:rsid w:val="008D53E9"/>
    <w:rsid w:val="008E09FC"/>
    <w:rsid w:val="008E2000"/>
    <w:rsid w:val="008E4F9A"/>
    <w:rsid w:val="008E771E"/>
    <w:rsid w:val="008F128A"/>
    <w:rsid w:val="008F65DA"/>
    <w:rsid w:val="008F6FA1"/>
    <w:rsid w:val="00901791"/>
    <w:rsid w:val="00904E84"/>
    <w:rsid w:val="00910319"/>
    <w:rsid w:val="009141CD"/>
    <w:rsid w:val="0091628D"/>
    <w:rsid w:val="00917190"/>
    <w:rsid w:val="00920C0B"/>
    <w:rsid w:val="00923E6E"/>
    <w:rsid w:val="00925C3E"/>
    <w:rsid w:val="00926BE2"/>
    <w:rsid w:val="00930E3D"/>
    <w:rsid w:val="00931B87"/>
    <w:rsid w:val="009321D5"/>
    <w:rsid w:val="0093750B"/>
    <w:rsid w:val="0094530A"/>
    <w:rsid w:val="00945929"/>
    <w:rsid w:val="00945F01"/>
    <w:rsid w:val="0094671E"/>
    <w:rsid w:val="009507A4"/>
    <w:rsid w:val="009526BD"/>
    <w:rsid w:val="009552E9"/>
    <w:rsid w:val="009566EF"/>
    <w:rsid w:val="00966574"/>
    <w:rsid w:val="0097054B"/>
    <w:rsid w:val="00971A80"/>
    <w:rsid w:val="00973671"/>
    <w:rsid w:val="0097636A"/>
    <w:rsid w:val="00982042"/>
    <w:rsid w:val="0098343E"/>
    <w:rsid w:val="00983FE4"/>
    <w:rsid w:val="00985578"/>
    <w:rsid w:val="0098784A"/>
    <w:rsid w:val="00987AEC"/>
    <w:rsid w:val="00990186"/>
    <w:rsid w:val="009937F4"/>
    <w:rsid w:val="0099568E"/>
    <w:rsid w:val="00995D6A"/>
    <w:rsid w:val="00996148"/>
    <w:rsid w:val="00997915"/>
    <w:rsid w:val="009A112C"/>
    <w:rsid w:val="009A1547"/>
    <w:rsid w:val="009A21B1"/>
    <w:rsid w:val="009A27AC"/>
    <w:rsid w:val="009A3DA5"/>
    <w:rsid w:val="009A75A0"/>
    <w:rsid w:val="009B039D"/>
    <w:rsid w:val="009B5EF3"/>
    <w:rsid w:val="009B6F61"/>
    <w:rsid w:val="009B7354"/>
    <w:rsid w:val="009C1D95"/>
    <w:rsid w:val="009C238F"/>
    <w:rsid w:val="009C3D66"/>
    <w:rsid w:val="009C5B89"/>
    <w:rsid w:val="009C6227"/>
    <w:rsid w:val="009C79EB"/>
    <w:rsid w:val="009C7AA8"/>
    <w:rsid w:val="009D1174"/>
    <w:rsid w:val="009D1974"/>
    <w:rsid w:val="009D278E"/>
    <w:rsid w:val="009D2B98"/>
    <w:rsid w:val="009D659D"/>
    <w:rsid w:val="009D6618"/>
    <w:rsid w:val="009E0BCE"/>
    <w:rsid w:val="009E298C"/>
    <w:rsid w:val="009F01A1"/>
    <w:rsid w:val="009F15B7"/>
    <w:rsid w:val="009F17E4"/>
    <w:rsid w:val="009F2369"/>
    <w:rsid w:val="009F2CFD"/>
    <w:rsid w:val="009F665C"/>
    <w:rsid w:val="00A00070"/>
    <w:rsid w:val="00A014D2"/>
    <w:rsid w:val="00A12F1C"/>
    <w:rsid w:val="00A14889"/>
    <w:rsid w:val="00A16491"/>
    <w:rsid w:val="00A16B64"/>
    <w:rsid w:val="00A16ED0"/>
    <w:rsid w:val="00A17E26"/>
    <w:rsid w:val="00A257CD"/>
    <w:rsid w:val="00A25F20"/>
    <w:rsid w:val="00A273DB"/>
    <w:rsid w:val="00A27A9B"/>
    <w:rsid w:val="00A316E7"/>
    <w:rsid w:val="00A320E3"/>
    <w:rsid w:val="00A35802"/>
    <w:rsid w:val="00A37506"/>
    <w:rsid w:val="00A433D3"/>
    <w:rsid w:val="00A46E1B"/>
    <w:rsid w:val="00A503F9"/>
    <w:rsid w:val="00A55731"/>
    <w:rsid w:val="00A62ECB"/>
    <w:rsid w:val="00A659C1"/>
    <w:rsid w:val="00A659C9"/>
    <w:rsid w:val="00A664EE"/>
    <w:rsid w:val="00A70BDC"/>
    <w:rsid w:val="00A74A1B"/>
    <w:rsid w:val="00A773FB"/>
    <w:rsid w:val="00A84A0B"/>
    <w:rsid w:val="00A84BAA"/>
    <w:rsid w:val="00A9041E"/>
    <w:rsid w:val="00A91AA0"/>
    <w:rsid w:val="00A93EB4"/>
    <w:rsid w:val="00AA1B42"/>
    <w:rsid w:val="00AA276F"/>
    <w:rsid w:val="00AA2A4E"/>
    <w:rsid w:val="00AA3354"/>
    <w:rsid w:val="00AA3845"/>
    <w:rsid w:val="00AA6297"/>
    <w:rsid w:val="00AB0F10"/>
    <w:rsid w:val="00AB13D5"/>
    <w:rsid w:val="00AB2723"/>
    <w:rsid w:val="00AB35B7"/>
    <w:rsid w:val="00AB3947"/>
    <w:rsid w:val="00AB42C6"/>
    <w:rsid w:val="00AB5AA4"/>
    <w:rsid w:val="00AB5EB0"/>
    <w:rsid w:val="00AB5F53"/>
    <w:rsid w:val="00AC06EA"/>
    <w:rsid w:val="00AC090C"/>
    <w:rsid w:val="00AC1A68"/>
    <w:rsid w:val="00AC305A"/>
    <w:rsid w:val="00AC53C5"/>
    <w:rsid w:val="00AC58EF"/>
    <w:rsid w:val="00AC7323"/>
    <w:rsid w:val="00AC7864"/>
    <w:rsid w:val="00AC7DE5"/>
    <w:rsid w:val="00AC7EFC"/>
    <w:rsid w:val="00AD13E3"/>
    <w:rsid w:val="00AD19B6"/>
    <w:rsid w:val="00AD2C15"/>
    <w:rsid w:val="00AE0C27"/>
    <w:rsid w:val="00AE20A8"/>
    <w:rsid w:val="00AE25DD"/>
    <w:rsid w:val="00AE28BC"/>
    <w:rsid w:val="00AE42C5"/>
    <w:rsid w:val="00AE573A"/>
    <w:rsid w:val="00AF22D2"/>
    <w:rsid w:val="00AF37AB"/>
    <w:rsid w:val="00AF3E63"/>
    <w:rsid w:val="00AF5188"/>
    <w:rsid w:val="00AF5DC9"/>
    <w:rsid w:val="00B02D81"/>
    <w:rsid w:val="00B04E07"/>
    <w:rsid w:val="00B10BBB"/>
    <w:rsid w:val="00B1330F"/>
    <w:rsid w:val="00B1446F"/>
    <w:rsid w:val="00B153AD"/>
    <w:rsid w:val="00B168DA"/>
    <w:rsid w:val="00B17AC5"/>
    <w:rsid w:val="00B216AD"/>
    <w:rsid w:val="00B24563"/>
    <w:rsid w:val="00B26F27"/>
    <w:rsid w:val="00B27560"/>
    <w:rsid w:val="00B3057B"/>
    <w:rsid w:val="00B32FFB"/>
    <w:rsid w:val="00B33402"/>
    <w:rsid w:val="00B34AA1"/>
    <w:rsid w:val="00B35243"/>
    <w:rsid w:val="00B3797E"/>
    <w:rsid w:val="00B40ADE"/>
    <w:rsid w:val="00B46806"/>
    <w:rsid w:val="00B46982"/>
    <w:rsid w:val="00B53C15"/>
    <w:rsid w:val="00B540A4"/>
    <w:rsid w:val="00B57028"/>
    <w:rsid w:val="00B60894"/>
    <w:rsid w:val="00B61D7C"/>
    <w:rsid w:val="00B6272C"/>
    <w:rsid w:val="00B638D9"/>
    <w:rsid w:val="00B641C7"/>
    <w:rsid w:val="00B64838"/>
    <w:rsid w:val="00B6565C"/>
    <w:rsid w:val="00B66D94"/>
    <w:rsid w:val="00B72AFD"/>
    <w:rsid w:val="00B76DC0"/>
    <w:rsid w:val="00B777D0"/>
    <w:rsid w:val="00B82AFF"/>
    <w:rsid w:val="00B85EF5"/>
    <w:rsid w:val="00B86DCB"/>
    <w:rsid w:val="00B913D5"/>
    <w:rsid w:val="00B92C90"/>
    <w:rsid w:val="00B9378B"/>
    <w:rsid w:val="00B93EE8"/>
    <w:rsid w:val="00B963D7"/>
    <w:rsid w:val="00B9696A"/>
    <w:rsid w:val="00B96DFE"/>
    <w:rsid w:val="00B972A0"/>
    <w:rsid w:val="00BA06E1"/>
    <w:rsid w:val="00BA12AF"/>
    <w:rsid w:val="00BA6E24"/>
    <w:rsid w:val="00BA73C4"/>
    <w:rsid w:val="00BA7819"/>
    <w:rsid w:val="00BB1AF3"/>
    <w:rsid w:val="00BB3A49"/>
    <w:rsid w:val="00BC4A8A"/>
    <w:rsid w:val="00BD29EC"/>
    <w:rsid w:val="00BD43A6"/>
    <w:rsid w:val="00BD5AD0"/>
    <w:rsid w:val="00BD6864"/>
    <w:rsid w:val="00BD6B3F"/>
    <w:rsid w:val="00BD72EA"/>
    <w:rsid w:val="00BE1A63"/>
    <w:rsid w:val="00BE3DD8"/>
    <w:rsid w:val="00BE4827"/>
    <w:rsid w:val="00BE580E"/>
    <w:rsid w:val="00BE7901"/>
    <w:rsid w:val="00BF0A57"/>
    <w:rsid w:val="00BF0DF2"/>
    <w:rsid w:val="00BF26F9"/>
    <w:rsid w:val="00BF5009"/>
    <w:rsid w:val="00BF6381"/>
    <w:rsid w:val="00BF7D8F"/>
    <w:rsid w:val="00C018FE"/>
    <w:rsid w:val="00C051AF"/>
    <w:rsid w:val="00C06B4D"/>
    <w:rsid w:val="00C11875"/>
    <w:rsid w:val="00C24F3E"/>
    <w:rsid w:val="00C252FD"/>
    <w:rsid w:val="00C25911"/>
    <w:rsid w:val="00C25D95"/>
    <w:rsid w:val="00C31B5A"/>
    <w:rsid w:val="00C324FA"/>
    <w:rsid w:val="00C326D9"/>
    <w:rsid w:val="00C3311A"/>
    <w:rsid w:val="00C33427"/>
    <w:rsid w:val="00C355B9"/>
    <w:rsid w:val="00C359E6"/>
    <w:rsid w:val="00C362A4"/>
    <w:rsid w:val="00C370DC"/>
    <w:rsid w:val="00C4373B"/>
    <w:rsid w:val="00C4389D"/>
    <w:rsid w:val="00C4429A"/>
    <w:rsid w:val="00C507EA"/>
    <w:rsid w:val="00C55DB1"/>
    <w:rsid w:val="00C562CD"/>
    <w:rsid w:val="00C62FC9"/>
    <w:rsid w:val="00C65DED"/>
    <w:rsid w:val="00C67952"/>
    <w:rsid w:val="00C732B9"/>
    <w:rsid w:val="00C748F1"/>
    <w:rsid w:val="00C8229C"/>
    <w:rsid w:val="00C82692"/>
    <w:rsid w:val="00C83852"/>
    <w:rsid w:val="00C85A3C"/>
    <w:rsid w:val="00C85C77"/>
    <w:rsid w:val="00C922EA"/>
    <w:rsid w:val="00CA4AA8"/>
    <w:rsid w:val="00CA4F5B"/>
    <w:rsid w:val="00CA6E78"/>
    <w:rsid w:val="00CA7436"/>
    <w:rsid w:val="00CB461E"/>
    <w:rsid w:val="00CC19DC"/>
    <w:rsid w:val="00CC2CD8"/>
    <w:rsid w:val="00CC729A"/>
    <w:rsid w:val="00CD031A"/>
    <w:rsid w:val="00CD383F"/>
    <w:rsid w:val="00CD4C97"/>
    <w:rsid w:val="00CE5B10"/>
    <w:rsid w:val="00CE665E"/>
    <w:rsid w:val="00CF02FA"/>
    <w:rsid w:val="00CF2129"/>
    <w:rsid w:val="00CF32A1"/>
    <w:rsid w:val="00CF476D"/>
    <w:rsid w:val="00CF657E"/>
    <w:rsid w:val="00CF741C"/>
    <w:rsid w:val="00D00D1C"/>
    <w:rsid w:val="00D058DB"/>
    <w:rsid w:val="00D06907"/>
    <w:rsid w:val="00D10255"/>
    <w:rsid w:val="00D10D4E"/>
    <w:rsid w:val="00D12509"/>
    <w:rsid w:val="00D14288"/>
    <w:rsid w:val="00D155A2"/>
    <w:rsid w:val="00D1740F"/>
    <w:rsid w:val="00D17F69"/>
    <w:rsid w:val="00D21EEE"/>
    <w:rsid w:val="00D27E61"/>
    <w:rsid w:val="00D329B0"/>
    <w:rsid w:val="00D37717"/>
    <w:rsid w:val="00D40C0D"/>
    <w:rsid w:val="00D42012"/>
    <w:rsid w:val="00D47B28"/>
    <w:rsid w:val="00D52FBE"/>
    <w:rsid w:val="00D647A1"/>
    <w:rsid w:val="00D66EA1"/>
    <w:rsid w:val="00D67A11"/>
    <w:rsid w:val="00D70AF5"/>
    <w:rsid w:val="00D7490B"/>
    <w:rsid w:val="00D74D55"/>
    <w:rsid w:val="00D7670A"/>
    <w:rsid w:val="00D7682A"/>
    <w:rsid w:val="00D8019B"/>
    <w:rsid w:val="00D819CA"/>
    <w:rsid w:val="00D82086"/>
    <w:rsid w:val="00D90897"/>
    <w:rsid w:val="00D917A9"/>
    <w:rsid w:val="00D934D4"/>
    <w:rsid w:val="00D93921"/>
    <w:rsid w:val="00D947E5"/>
    <w:rsid w:val="00D94C18"/>
    <w:rsid w:val="00D97EDF"/>
    <w:rsid w:val="00DA06C2"/>
    <w:rsid w:val="00DA153A"/>
    <w:rsid w:val="00DA51A4"/>
    <w:rsid w:val="00DA69ED"/>
    <w:rsid w:val="00DB2D9C"/>
    <w:rsid w:val="00DB3A36"/>
    <w:rsid w:val="00DB413A"/>
    <w:rsid w:val="00DB44A1"/>
    <w:rsid w:val="00DB7B70"/>
    <w:rsid w:val="00DC4BC5"/>
    <w:rsid w:val="00DD0044"/>
    <w:rsid w:val="00DD202E"/>
    <w:rsid w:val="00DD52B1"/>
    <w:rsid w:val="00DD62D1"/>
    <w:rsid w:val="00DD799A"/>
    <w:rsid w:val="00DE6432"/>
    <w:rsid w:val="00DF10C9"/>
    <w:rsid w:val="00DF3022"/>
    <w:rsid w:val="00DF51CA"/>
    <w:rsid w:val="00DF67D8"/>
    <w:rsid w:val="00DF74DB"/>
    <w:rsid w:val="00E00485"/>
    <w:rsid w:val="00E00D7E"/>
    <w:rsid w:val="00E05360"/>
    <w:rsid w:val="00E07924"/>
    <w:rsid w:val="00E12C66"/>
    <w:rsid w:val="00E134C0"/>
    <w:rsid w:val="00E14984"/>
    <w:rsid w:val="00E1579C"/>
    <w:rsid w:val="00E17688"/>
    <w:rsid w:val="00E1795C"/>
    <w:rsid w:val="00E216CC"/>
    <w:rsid w:val="00E22592"/>
    <w:rsid w:val="00E25DB5"/>
    <w:rsid w:val="00E26798"/>
    <w:rsid w:val="00E351C3"/>
    <w:rsid w:val="00E36AC0"/>
    <w:rsid w:val="00E40D44"/>
    <w:rsid w:val="00E45660"/>
    <w:rsid w:val="00E47B94"/>
    <w:rsid w:val="00E47BE1"/>
    <w:rsid w:val="00E507E5"/>
    <w:rsid w:val="00E53BD3"/>
    <w:rsid w:val="00E65985"/>
    <w:rsid w:val="00E704A1"/>
    <w:rsid w:val="00E71036"/>
    <w:rsid w:val="00E742B1"/>
    <w:rsid w:val="00E8079E"/>
    <w:rsid w:val="00E843BA"/>
    <w:rsid w:val="00E85DB9"/>
    <w:rsid w:val="00E85F8B"/>
    <w:rsid w:val="00E87623"/>
    <w:rsid w:val="00E9315D"/>
    <w:rsid w:val="00E940D1"/>
    <w:rsid w:val="00E951FE"/>
    <w:rsid w:val="00E95C79"/>
    <w:rsid w:val="00EA678B"/>
    <w:rsid w:val="00EB0452"/>
    <w:rsid w:val="00EB2D6C"/>
    <w:rsid w:val="00EB3C61"/>
    <w:rsid w:val="00EB4C6F"/>
    <w:rsid w:val="00EB52E4"/>
    <w:rsid w:val="00EB78E8"/>
    <w:rsid w:val="00EC11FE"/>
    <w:rsid w:val="00EC1762"/>
    <w:rsid w:val="00EC7509"/>
    <w:rsid w:val="00ED0524"/>
    <w:rsid w:val="00ED25B1"/>
    <w:rsid w:val="00ED4AC2"/>
    <w:rsid w:val="00ED7709"/>
    <w:rsid w:val="00EE4FE0"/>
    <w:rsid w:val="00EF0F8F"/>
    <w:rsid w:val="00EF1FC3"/>
    <w:rsid w:val="00EF30FD"/>
    <w:rsid w:val="00EF4007"/>
    <w:rsid w:val="00EF78C7"/>
    <w:rsid w:val="00F00506"/>
    <w:rsid w:val="00F013CB"/>
    <w:rsid w:val="00F021AA"/>
    <w:rsid w:val="00F06EAC"/>
    <w:rsid w:val="00F07CF1"/>
    <w:rsid w:val="00F11340"/>
    <w:rsid w:val="00F120E7"/>
    <w:rsid w:val="00F17A35"/>
    <w:rsid w:val="00F21102"/>
    <w:rsid w:val="00F217B6"/>
    <w:rsid w:val="00F22021"/>
    <w:rsid w:val="00F271FC"/>
    <w:rsid w:val="00F31043"/>
    <w:rsid w:val="00F331D1"/>
    <w:rsid w:val="00F3396C"/>
    <w:rsid w:val="00F36A1A"/>
    <w:rsid w:val="00F403D8"/>
    <w:rsid w:val="00F40CED"/>
    <w:rsid w:val="00F426C5"/>
    <w:rsid w:val="00F4341A"/>
    <w:rsid w:val="00F46B89"/>
    <w:rsid w:val="00F52EAE"/>
    <w:rsid w:val="00F54D91"/>
    <w:rsid w:val="00F5573C"/>
    <w:rsid w:val="00F55CE4"/>
    <w:rsid w:val="00F56083"/>
    <w:rsid w:val="00F62929"/>
    <w:rsid w:val="00F65C59"/>
    <w:rsid w:val="00F66B98"/>
    <w:rsid w:val="00F670E2"/>
    <w:rsid w:val="00F67AB7"/>
    <w:rsid w:val="00F71564"/>
    <w:rsid w:val="00F72523"/>
    <w:rsid w:val="00F72AA5"/>
    <w:rsid w:val="00F72C47"/>
    <w:rsid w:val="00F731FC"/>
    <w:rsid w:val="00F74A25"/>
    <w:rsid w:val="00F74CE3"/>
    <w:rsid w:val="00F83840"/>
    <w:rsid w:val="00F84B1C"/>
    <w:rsid w:val="00F87EBA"/>
    <w:rsid w:val="00F87FC5"/>
    <w:rsid w:val="00F95700"/>
    <w:rsid w:val="00F95857"/>
    <w:rsid w:val="00F958ED"/>
    <w:rsid w:val="00F96A5F"/>
    <w:rsid w:val="00FA058E"/>
    <w:rsid w:val="00FA384A"/>
    <w:rsid w:val="00FA3C49"/>
    <w:rsid w:val="00FA5EB1"/>
    <w:rsid w:val="00FB63ED"/>
    <w:rsid w:val="00FB6680"/>
    <w:rsid w:val="00FB7B9A"/>
    <w:rsid w:val="00FC2C2C"/>
    <w:rsid w:val="00FC366B"/>
    <w:rsid w:val="00FC5B93"/>
    <w:rsid w:val="00FC683D"/>
    <w:rsid w:val="00FC7E36"/>
    <w:rsid w:val="00FC7F29"/>
    <w:rsid w:val="00FD131A"/>
    <w:rsid w:val="00FD5708"/>
    <w:rsid w:val="00FD720A"/>
    <w:rsid w:val="00FE6E7B"/>
    <w:rsid w:val="00FE7CEF"/>
    <w:rsid w:val="00FF1ABB"/>
    <w:rsid w:val="00FF3765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13FE0C-FB68-4FC7-810A-85F0C334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366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53BD3"/>
    <w:pPr>
      <w:keepNext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53BD3"/>
    <w:pPr>
      <w:keepNext/>
      <w:autoSpaceDE w:val="0"/>
      <w:autoSpaceDN w:val="0"/>
      <w:adjustRightInd w:val="0"/>
      <w:ind w:firstLine="54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366B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E53BD3"/>
    <w:rPr>
      <w:rFonts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53BD3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8259C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717332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8259C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B799D"/>
    <w:rPr>
      <w:rFonts w:cs="Times New Roman"/>
      <w:sz w:val="16"/>
      <w:szCs w:val="16"/>
    </w:rPr>
  </w:style>
  <w:style w:type="table" w:styleId="a3">
    <w:name w:val="Table Grid"/>
    <w:basedOn w:val="a1"/>
    <w:uiPriority w:val="99"/>
    <w:rsid w:val="009F2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366B"/>
    <w:pPr>
      <w:ind w:left="720"/>
      <w:contextualSpacing/>
    </w:pPr>
  </w:style>
  <w:style w:type="paragraph" w:styleId="a5">
    <w:name w:val="footnote text"/>
    <w:basedOn w:val="a"/>
    <w:link w:val="a6"/>
    <w:uiPriority w:val="99"/>
    <w:rsid w:val="006E32B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E32BC"/>
    <w:rPr>
      <w:rFonts w:cs="Times New Roman"/>
    </w:rPr>
  </w:style>
  <w:style w:type="character" w:styleId="a7">
    <w:name w:val="footnote reference"/>
    <w:basedOn w:val="a0"/>
    <w:uiPriority w:val="99"/>
    <w:rsid w:val="006E32BC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E53BD3"/>
    <w:pPr>
      <w:jc w:val="both"/>
    </w:pPr>
    <w:rPr>
      <w:b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E53BD3"/>
    <w:rPr>
      <w:rFonts w:cs="Times New Roman"/>
      <w:b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3567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567C5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567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67C5"/>
    <w:rPr>
      <w:sz w:val="24"/>
      <w:szCs w:val="24"/>
    </w:rPr>
  </w:style>
  <w:style w:type="paragraph" w:customStyle="1" w:styleId="ae">
    <w:name w:val="Подраздел"/>
    <w:basedOn w:val="a"/>
    <w:semiHidden/>
    <w:rsid w:val="00C507EA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ConsPlusNormal">
    <w:name w:val="ConsPlusNormal"/>
    <w:rsid w:val="00C507E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2530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661B-6EDB-4E21-A704-C2A34B1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взаимодействия</vt:lpstr>
    </vt:vector>
  </TitlesOfParts>
  <Company>Grizli777</Company>
  <LinksUpToDate>false</LinksUpToDate>
  <CharactersWithSpaces>10188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взаимодействия</dc:title>
  <dc:creator>Найда Вячеслав Геннадьевич</dc:creator>
  <cp:lastModifiedBy>Лисогорский Денис Александрович</cp:lastModifiedBy>
  <cp:revision>23</cp:revision>
  <cp:lastPrinted>2016-12-22T13:13:00Z</cp:lastPrinted>
  <dcterms:created xsi:type="dcterms:W3CDTF">2015-08-06T11:11:00Z</dcterms:created>
  <dcterms:modified xsi:type="dcterms:W3CDTF">2018-06-21T12:41:00Z</dcterms:modified>
</cp:coreProperties>
</file>