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59" w:rsidRPr="000E0D59" w:rsidRDefault="000E0D59" w:rsidP="000E0D59">
      <w:pPr>
        <w:pStyle w:val="ConsPlusTitlePage"/>
      </w:pPr>
    </w:p>
    <w:p w:rsidR="000E0D59" w:rsidRPr="000E0D59" w:rsidRDefault="000E0D59">
      <w:pPr>
        <w:pStyle w:val="ConsPlusNormal"/>
        <w:spacing w:before="280"/>
        <w:jc w:val="right"/>
      </w:pPr>
      <w:r w:rsidRPr="000E0D59">
        <w:t>Приложение N 6</w:t>
      </w:r>
    </w:p>
    <w:p w:rsidR="000E0D59" w:rsidRPr="000E0D59" w:rsidRDefault="000E0D59">
      <w:pPr>
        <w:pStyle w:val="ConsPlusNormal"/>
        <w:jc w:val="right"/>
      </w:pPr>
      <w:r w:rsidRPr="000E0D59">
        <w:t>к Административному регламенту</w:t>
      </w:r>
    </w:p>
    <w:p w:rsidR="000E0D59" w:rsidRPr="000E0D59" w:rsidRDefault="000E0D59">
      <w:pPr>
        <w:pStyle w:val="ConsPlusNormal"/>
        <w:jc w:val="right"/>
      </w:pPr>
      <w:r w:rsidRPr="000E0D59">
        <w:t>Федеральной службы по экологическому,</w:t>
      </w:r>
    </w:p>
    <w:p w:rsidR="000E0D59" w:rsidRPr="000E0D59" w:rsidRDefault="000E0D59">
      <w:pPr>
        <w:pStyle w:val="ConsPlusNormal"/>
        <w:jc w:val="right"/>
      </w:pPr>
      <w:r w:rsidRPr="000E0D59">
        <w:t>технологическому и атомному надзору</w:t>
      </w:r>
    </w:p>
    <w:p w:rsidR="000E0D59" w:rsidRPr="000E0D59" w:rsidRDefault="000E0D59">
      <w:pPr>
        <w:pStyle w:val="ConsPlusNormal"/>
        <w:jc w:val="right"/>
      </w:pPr>
      <w:r w:rsidRPr="000E0D59">
        <w:t>по предоставлению государственной</w:t>
      </w:r>
    </w:p>
    <w:p w:rsidR="000E0D59" w:rsidRPr="000E0D59" w:rsidRDefault="000E0D59">
      <w:pPr>
        <w:pStyle w:val="ConsPlusNormal"/>
        <w:jc w:val="right"/>
      </w:pPr>
      <w:r w:rsidRPr="000E0D59">
        <w:t>услуги по ведению реестра заключений</w:t>
      </w:r>
    </w:p>
    <w:p w:rsidR="000E0D59" w:rsidRPr="000E0D59" w:rsidRDefault="000E0D59">
      <w:pPr>
        <w:pStyle w:val="ConsPlusNormal"/>
        <w:jc w:val="right"/>
      </w:pPr>
      <w:r w:rsidRPr="000E0D59">
        <w:t>экспертизы промышленной безопасности,</w:t>
      </w:r>
    </w:p>
    <w:p w:rsidR="000E0D59" w:rsidRPr="000E0D59" w:rsidRDefault="000E0D59">
      <w:pPr>
        <w:pStyle w:val="ConsPlusNormal"/>
        <w:jc w:val="right"/>
      </w:pPr>
      <w:bookmarkStart w:id="0" w:name="_GoBack"/>
      <w:r w:rsidRPr="000E0D59">
        <w:t xml:space="preserve">утвержденному приказом </w:t>
      </w:r>
      <w:proofErr w:type="spellStart"/>
      <w:r w:rsidRPr="000E0D59">
        <w:t>Ростехнадзора</w:t>
      </w:r>
      <w:proofErr w:type="spellEnd"/>
    </w:p>
    <w:bookmarkEnd w:id="0"/>
    <w:p w:rsidR="000E0D59" w:rsidRPr="000E0D59" w:rsidRDefault="000E0D59">
      <w:pPr>
        <w:pStyle w:val="ConsPlusNormal"/>
        <w:jc w:val="right"/>
      </w:pPr>
      <w:r w:rsidRPr="000E0D59">
        <w:t>от 23 июня 2014 г. N 260</w:t>
      </w:r>
    </w:p>
    <w:p w:rsidR="000E0D59" w:rsidRPr="000E0D59" w:rsidRDefault="000E0D59">
      <w:pPr>
        <w:pStyle w:val="ConsPlusNormal"/>
        <w:jc w:val="both"/>
      </w:pPr>
    </w:p>
    <w:p w:rsidR="000E0D59" w:rsidRDefault="000E0D59">
      <w:pPr>
        <w:pStyle w:val="ConsPlusNormal"/>
        <w:jc w:val="right"/>
      </w:pPr>
      <w:r w:rsidRPr="000E0D59">
        <w:t>(рекомендуемый образец)</w:t>
      </w:r>
    </w:p>
    <w:p w:rsidR="00921656" w:rsidRPr="000E0D59" w:rsidRDefault="00921656">
      <w:pPr>
        <w:pStyle w:val="ConsPlusNormal"/>
        <w:jc w:val="right"/>
      </w:pPr>
    </w:p>
    <w:p w:rsidR="000E0D59" w:rsidRPr="000E0D59" w:rsidRDefault="000E0D59">
      <w:pPr>
        <w:pStyle w:val="ConsPlusNormal"/>
        <w:jc w:val="both"/>
      </w:pPr>
    </w:p>
    <w:p w:rsidR="000E0D59" w:rsidRPr="000E0D59" w:rsidRDefault="000E0D59">
      <w:pPr>
        <w:pStyle w:val="ConsPlusNormal"/>
        <w:jc w:val="center"/>
        <w:rPr>
          <w:b/>
        </w:rPr>
      </w:pPr>
      <w:r w:rsidRPr="000E0D59">
        <w:rPr>
          <w:b/>
        </w:rPr>
        <w:t>СВЕДЕНИЯ</w:t>
      </w:r>
    </w:p>
    <w:p w:rsidR="000E0D59" w:rsidRPr="000E0D59" w:rsidRDefault="000E0D59">
      <w:pPr>
        <w:pStyle w:val="ConsPlusNormal"/>
        <w:jc w:val="center"/>
        <w:rPr>
          <w:b/>
        </w:rPr>
      </w:pPr>
      <w:r w:rsidRPr="000E0D59">
        <w:rPr>
          <w:b/>
        </w:rPr>
        <w:t>ИЗ РЕЕСТРА ЗАКЛЮЧЕНИЙ ЭКСПЕРТИЗЫ ПРОМЫШЛЕННОЙ БЕЗОПАСНОСТИ,</w:t>
      </w:r>
    </w:p>
    <w:p w:rsidR="000E0D59" w:rsidRPr="000E0D59" w:rsidRDefault="000E0D59">
      <w:pPr>
        <w:pStyle w:val="ConsPlusNormal"/>
        <w:jc w:val="center"/>
        <w:rPr>
          <w:b/>
        </w:rPr>
      </w:pPr>
      <w:r w:rsidRPr="000E0D59">
        <w:rPr>
          <w:b/>
        </w:rPr>
        <w:t>ПОДЛЕЖАЩИЕ РАЗМЕЩЕНИЮ НА ОФИЦИАЛЬНОМ САЙТЕ РОСТЕХНАДЗОРА</w:t>
      </w:r>
    </w:p>
    <w:p w:rsidR="000E0D59" w:rsidRPr="000E0D59" w:rsidRDefault="000E0D59">
      <w:pPr>
        <w:pStyle w:val="ConsPlusNormal"/>
        <w:jc w:val="both"/>
      </w:pPr>
    </w:p>
    <w:tbl>
      <w:tblPr>
        <w:tblW w:w="10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1657"/>
        <w:gridCol w:w="819"/>
        <w:gridCol w:w="957"/>
        <w:gridCol w:w="1488"/>
        <w:gridCol w:w="1021"/>
        <w:gridCol w:w="1122"/>
        <w:gridCol w:w="1349"/>
        <w:gridCol w:w="1274"/>
      </w:tblGrid>
      <w:tr w:rsidR="000E0D59" w:rsidRPr="000E0D59" w:rsidTr="00921656">
        <w:trPr>
          <w:trHeight w:val="1640"/>
        </w:trPr>
        <w:tc>
          <w:tcPr>
            <w:tcW w:w="572" w:type="dxa"/>
          </w:tcPr>
          <w:p w:rsidR="000E0D59" w:rsidRPr="000E0D59" w:rsidRDefault="00921656" w:rsidP="00921656">
            <w:pPr>
              <w:pStyle w:val="ConsPlusNormal"/>
              <w:ind w:left="-13" w:hanging="204"/>
              <w:jc w:val="center"/>
            </w:pPr>
            <w:r>
              <w:t>N</w:t>
            </w:r>
          </w:p>
          <w:p w:rsidR="000E0D59" w:rsidRPr="000E0D59" w:rsidRDefault="000E0D59" w:rsidP="000E0D59">
            <w:pPr>
              <w:pStyle w:val="ConsPlusNormal"/>
              <w:ind w:hanging="204"/>
              <w:jc w:val="center"/>
            </w:pPr>
            <w:r w:rsidRPr="000E0D59">
              <w:t>п/п</w:t>
            </w:r>
          </w:p>
        </w:tc>
        <w:tc>
          <w:tcPr>
            <w:tcW w:w="1657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Наименование и адрес заявителя, ФИО руководителя, телефон, факс, адрес электронной почты</w:t>
            </w:r>
          </w:p>
        </w:tc>
        <w:tc>
          <w:tcPr>
            <w:tcW w:w="819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Объект экспертизы</w:t>
            </w:r>
          </w:p>
        </w:tc>
        <w:tc>
          <w:tcPr>
            <w:tcW w:w="957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Наименование объекта экспертизы</w:t>
            </w:r>
          </w:p>
        </w:tc>
        <w:tc>
          <w:tcPr>
            <w:tcW w:w="1488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Наименование экспертной организации, ФИО руководителя, телефон, факс, адрес электронной</w:t>
            </w:r>
          </w:p>
        </w:tc>
        <w:tc>
          <w:tcPr>
            <w:tcW w:w="1021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Номер лицензии экспертной организации</w:t>
            </w:r>
          </w:p>
        </w:tc>
        <w:tc>
          <w:tcPr>
            <w:tcW w:w="1122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Номер квалификационного удостоверения эксперта</w:t>
            </w:r>
          </w:p>
        </w:tc>
        <w:tc>
          <w:tcPr>
            <w:tcW w:w="1349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274" w:type="dxa"/>
          </w:tcPr>
          <w:p w:rsidR="000E0D59" w:rsidRPr="000E0D59" w:rsidRDefault="000E0D59">
            <w:pPr>
              <w:pStyle w:val="ConsPlusNormal"/>
              <w:jc w:val="center"/>
            </w:pPr>
            <w:r w:rsidRPr="000E0D59">
              <w:t>Дата внесения заключения экспертизы промышленной безопасности в Реестр</w:t>
            </w:r>
          </w:p>
        </w:tc>
      </w:tr>
      <w:tr w:rsidR="000E0D59" w:rsidRPr="000E0D59" w:rsidTr="00921656">
        <w:trPr>
          <w:trHeight w:val="205"/>
        </w:trPr>
        <w:tc>
          <w:tcPr>
            <w:tcW w:w="572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657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819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957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488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021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122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349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274" w:type="dxa"/>
          </w:tcPr>
          <w:p w:rsidR="000E0D59" w:rsidRPr="000E0D59" w:rsidRDefault="000E0D59">
            <w:pPr>
              <w:pStyle w:val="ConsPlusNormal"/>
            </w:pPr>
          </w:p>
        </w:tc>
      </w:tr>
      <w:tr w:rsidR="000E0D59" w:rsidRPr="000E0D59" w:rsidTr="00921656">
        <w:trPr>
          <w:trHeight w:val="193"/>
        </w:trPr>
        <w:tc>
          <w:tcPr>
            <w:tcW w:w="572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657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819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957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488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021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122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349" w:type="dxa"/>
          </w:tcPr>
          <w:p w:rsidR="000E0D59" w:rsidRPr="000E0D59" w:rsidRDefault="000E0D59">
            <w:pPr>
              <w:pStyle w:val="ConsPlusNormal"/>
            </w:pPr>
          </w:p>
        </w:tc>
        <w:tc>
          <w:tcPr>
            <w:tcW w:w="1274" w:type="dxa"/>
          </w:tcPr>
          <w:p w:rsidR="000E0D59" w:rsidRPr="000E0D59" w:rsidRDefault="000E0D59">
            <w:pPr>
              <w:pStyle w:val="ConsPlusNormal"/>
            </w:pPr>
          </w:p>
        </w:tc>
      </w:tr>
    </w:tbl>
    <w:p w:rsidR="000E0D59" w:rsidRPr="000E0D59" w:rsidRDefault="000E0D59">
      <w:pPr>
        <w:pStyle w:val="ConsPlusNormal"/>
        <w:ind w:firstLine="540"/>
        <w:jc w:val="both"/>
      </w:pPr>
    </w:p>
    <w:p w:rsidR="000E0D59" w:rsidRPr="000E0D59" w:rsidRDefault="000E0D59">
      <w:pPr>
        <w:pStyle w:val="ConsPlusNormal"/>
        <w:ind w:firstLine="540"/>
        <w:jc w:val="both"/>
      </w:pPr>
    </w:p>
    <w:p w:rsidR="000E0D59" w:rsidRPr="000E0D59" w:rsidRDefault="000E0D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6CE" w:rsidRPr="000E0D59" w:rsidRDefault="006A56CE"/>
    <w:sectPr w:rsidR="006A56CE" w:rsidRPr="000E0D59" w:rsidSect="0092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59"/>
    <w:rsid w:val="000E0D59"/>
    <w:rsid w:val="006A56CE"/>
    <w:rsid w:val="009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6473A-D63B-44E2-889D-97AADA6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0D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cp:lastPrinted>2018-11-16T13:01:00Z</cp:lastPrinted>
  <dcterms:created xsi:type="dcterms:W3CDTF">2018-11-16T13:01:00Z</dcterms:created>
  <dcterms:modified xsi:type="dcterms:W3CDTF">2018-11-16T13:01:00Z</dcterms:modified>
</cp:coreProperties>
</file>